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48E0" w14:textId="4F0172ED" w:rsidR="0043299B" w:rsidRPr="000B7EFA" w:rsidRDefault="00A2635A" w:rsidP="0005638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AWR FC</w:t>
      </w:r>
      <w:r w:rsidR="008D2AC3" w:rsidRPr="000B7EFA">
        <w:rPr>
          <w:rFonts w:ascii="Calibri" w:hAnsi="Calibri" w:cs="Calibri"/>
          <w:b/>
          <w:bCs/>
          <w:u w:val="single"/>
        </w:rPr>
        <w:t xml:space="preserve"> Local Resident Survey</w:t>
      </w:r>
      <w:r w:rsidR="0005638D" w:rsidRPr="000B7EFA">
        <w:rPr>
          <w:rFonts w:ascii="Calibri" w:hAnsi="Calibri" w:cs="Calibri"/>
          <w:b/>
          <w:bCs/>
          <w:u w:val="single"/>
        </w:rPr>
        <w:t xml:space="preserve"> Findings</w:t>
      </w:r>
    </w:p>
    <w:p w14:paraId="32EDFB1E" w14:textId="77777777" w:rsidR="008D2AC3" w:rsidRDefault="008D2AC3"/>
    <w:p w14:paraId="7744D41D" w14:textId="77777777" w:rsidR="008D2AC3" w:rsidRDefault="008D2AC3"/>
    <w:p w14:paraId="24E0D2BD" w14:textId="15442CD1" w:rsidR="008D2AC3" w:rsidRDefault="008D2AC3">
      <w:r>
        <w:rPr>
          <w:noProof/>
          <w:color w:val="000000"/>
        </w:rPr>
        <w:drawing>
          <wp:inline distT="0" distB="0" distL="0" distR="0" wp14:anchorId="15831D18" wp14:editId="398C94B0">
            <wp:extent cx="5731510" cy="2724150"/>
            <wp:effectExtent l="0" t="0" r="0" b="6350"/>
            <wp:docPr id="691750636" name="Picture 1" descr="Forms response chart. Question title: Q1. Do you currently take part in any Sports, Fitness or Wellbeing Activity? &#10;. Number of responses: 188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Q1. Do you currently take part in any Sports, Fitness or Wellbeing Activity? &#10;. Number of responses: 188 response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9451" w14:textId="77777777" w:rsidR="008D2AC3" w:rsidRDefault="008D2AC3"/>
    <w:p w14:paraId="1AAF7ECA" w14:textId="4FD0CCAC" w:rsidR="008D2AC3" w:rsidRPr="0005638D" w:rsidRDefault="0005638D" w:rsidP="0005638D">
      <w:pPr>
        <w:rPr>
          <w:rFonts w:ascii="Calibri" w:hAnsi="Calibri" w:cs="Calibri"/>
          <w:color w:val="202124"/>
          <w:spacing w:val="3"/>
          <w:sz w:val="22"/>
          <w:szCs w:val="22"/>
        </w:rPr>
      </w:pPr>
      <w:r>
        <w:rPr>
          <w:rFonts w:ascii="Calibri" w:hAnsi="Calibri" w:cs="Calibri"/>
          <w:color w:val="202124"/>
          <w:spacing w:val="3"/>
          <w:sz w:val="22"/>
          <w:szCs w:val="22"/>
        </w:rPr>
        <w:t xml:space="preserve">    </w:t>
      </w:r>
      <w:r w:rsidR="008D2AC3" w:rsidRPr="0005638D">
        <w:rPr>
          <w:rFonts w:ascii="Calibri" w:hAnsi="Calibri" w:cs="Calibri"/>
          <w:color w:val="202124"/>
          <w:spacing w:val="3"/>
          <w:sz w:val="22"/>
          <w:szCs w:val="22"/>
        </w:rPr>
        <w:t>Q2. If Yes, what activities do you take part in?</w:t>
      </w:r>
    </w:p>
    <w:p w14:paraId="2418B829" w14:textId="77777777" w:rsidR="008D2AC3" w:rsidRDefault="008D2AC3">
      <w:pPr>
        <w:rPr>
          <w:rFonts w:ascii="Roboto" w:hAnsi="Roboto"/>
          <w:b/>
          <w:bCs/>
          <w:color w:val="202124"/>
          <w:spacing w:val="3"/>
        </w:rPr>
      </w:pPr>
    </w:p>
    <w:p w14:paraId="1EC7E138" w14:textId="7235A40C" w:rsidR="008D2AC3" w:rsidRDefault="0005638D" w:rsidP="0005638D">
      <w:pPr>
        <w:ind w:left="1440"/>
      </w:pPr>
      <w:r>
        <w:rPr>
          <w:noProof/>
        </w:rPr>
        <w:drawing>
          <wp:inline distT="0" distB="0" distL="0" distR="0" wp14:anchorId="0EE34C69" wp14:editId="52623C81">
            <wp:extent cx="4601845" cy="2770361"/>
            <wp:effectExtent l="0" t="0" r="0" b="0"/>
            <wp:docPr id="1294456048" name="Picture 8" descr="A graph with numbers and a b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56048" name="Picture 8" descr="A graph with numbers and a ba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531" cy="281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9A221" w14:textId="77777777" w:rsidR="008D2AC3" w:rsidRDefault="008D2AC3" w:rsidP="008D2AC3"/>
    <w:p w14:paraId="48E95A39" w14:textId="77777777" w:rsidR="008D2AC3" w:rsidRDefault="008D2AC3" w:rsidP="008D2AC3"/>
    <w:p w14:paraId="495AC233" w14:textId="77777777" w:rsidR="008D2AC3" w:rsidRDefault="008D2AC3" w:rsidP="008D2AC3"/>
    <w:p w14:paraId="51B4B73A" w14:textId="77777777" w:rsidR="008D2AC3" w:rsidRDefault="008D2AC3" w:rsidP="008D2AC3"/>
    <w:p w14:paraId="41F8D0BC" w14:textId="77777777" w:rsidR="008D2AC3" w:rsidRDefault="008D2AC3" w:rsidP="008D2AC3"/>
    <w:p w14:paraId="3F359DF6" w14:textId="52603FCF" w:rsidR="008D2AC3" w:rsidRDefault="008D2AC3" w:rsidP="008D2AC3">
      <w:r>
        <w:rPr>
          <w:noProof/>
          <w:color w:val="000000"/>
        </w:rPr>
        <w:lastRenderedPageBreak/>
        <w:drawing>
          <wp:inline distT="0" distB="0" distL="0" distR="0" wp14:anchorId="71B55DC4" wp14:editId="7066F9DD">
            <wp:extent cx="5731510" cy="2724150"/>
            <wp:effectExtent l="0" t="0" r="0" b="6350"/>
            <wp:docPr id="1734516190" name="Picture 3" descr="Forms response chart. Question title: Q3. What is your age group?. Number of responses: 189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Q3. What is your age group?. Number of responses: 189 response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B3B52" w14:textId="77777777" w:rsidR="008D2AC3" w:rsidRDefault="008D2AC3" w:rsidP="008D2AC3"/>
    <w:p w14:paraId="3766A326" w14:textId="2FBE8B01" w:rsidR="008D2AC3" w:rsidRDefault="008D2AC3" w:rsidP="008D2AC3">
      <w:r>
        <w:rPr>
          <w:noProof/>
          <w:color w:val="000000"/>
        </w:rPr>
        <w:drawing>
          <wp:inline distT="0" distB="0" distL="0" distR="0" wp14:anchorId="0F500D1A" wp14:editId="705E6574">
            <wp:extent cx="5731510" cy="2724150"/>
            <wp:effectExtent l="0" t="0" r="0" b="6350"/>
            <wp:docPr id="1115516849" name="Picture 4" descr="Forms response chart. Question title: Q4. What is your gender?. Number of responses: 188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s response chart. Question title: Q4. What is your gender?. Number of responses: 188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3AE7C" w14:textId="77777777" w:rsidR="008D2AC3" w:rsidRDefault="008D2AC3" w:rsidP="008D2AC3"/>
    <w:p w14:paraId="2D8D51B8" w14:textId="77777777" w:rsidR="008D2AC3" w:rsidRDefault="008D2AC3" w:rsidP="008D2AC3"/>
    <w:p w14:paraId="7CAEEDA3" w14:textId="77777777" w:rsidR="008D2AC3" w:rsidRDefault="008D2AC3" w:rsidP="008D2AC3"/>
    <w:p w14:paraId="61713CD8" w14:textId="77777777" w:rsidR="008D2AC3" w:rsidRDefault="008D2AC3" w:rsidP="008D2AC3"/>
    <w:p w14:paraId="2A2E43BF" w14:textId="5DDF7AA7" w:rsidR="008D2AC3" w:rsidRDefault="008D2AC3" w:rsidP="008D2AC3">
      <w:r>
        <w:rPr>
          <w:noProof/>
          <w:color w:val="000000"/>
        </w:rPr>
        <w:lastRenderedPageBreak/>
        <w:drawing>
          <wp:inline distT="0" distB="0" distL="0" distR="0" wp14:anchorId="6746C3B5" wp14:editId="41979C92">
            <wp:extent cx="5731510" cy="3197225"/>
            <wp:effectExtent l="0" t="0" r="0" b="3175"/>
            <wp:docPr id="1903723445" name="Picture 5" descr="Forms response chart. Question title: Q5. What do you think the main issues or challenges affecting people in our community?. Number of responses: 189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s response chart. Question title: Q5. What do you think the main issues or challenges affecting people in our community?. Number of responses: 189 res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243DC" w14:textId="70C7A0E6" w:rsidR="008D2AC3" w:rsidRPr="0005638D" w:rsidRDefault="0005638D" w:rsidP="008D2AC3">
      <w:pPr>
        <w:rPr>
          <w:rFonts w:ascii="Calibri" w:hAnsi="Calibri" w:cs="Calibri"/>
          <w:sz w:val="22"/>
          <w:szCs w:val="22"/>
        </w:rPr>
      </w:pP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In response to Question 5, which asked residents about the main issues or challenges affecting the community, the most commonly mentioned concern was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poverty and cost of living pressures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cited by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73.5%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of respondents. This was closely followed by concerns around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health and wellbeing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72.5%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) and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mental health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59.8%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). A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lack of local activities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was highlighted by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65.1%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pointing to a gap in accessible and inclusive opportunities.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Anti-social behaviour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was flagged by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43.9%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while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social isolation and loneliness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were identified by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Style w:val="Strong"/>
          <w:rFonts w:ascii="Calibri" w:hAnsi="Calibri" w:cs="Calibri"/>
          <w:color w:val="222222"/>
          <w:sz w:val="22"/>
          <w:szCs w:val="22"/>
        </w:rPr>
        <w:t>40.2%</w:t>
      </w:r>
      <w:r w:rsidRPr="0005638D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05638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of participants. These results indicate a clear need for community-led responses that address affordability, improve health, and create spaces for connection and positive engagement.</w:t>
      </w:r>
    </w:p>
    <w:p w14:paraId="7D8D1F60" w14:textId="77777777" w:rsidR="0005638D" w:rsidRDefault="0005638D" w:rsidP="008D2AC3"/>
    <w:p w14:paraId="69DAF9A2" w14:textId="344B0F9E" w:rsidR="00B525DE" w:rsidRDefault="00B525DE">
      <w:r>
        <w:br w:type="page"/>
      </w:r>
    </w:p>
    <w:p w14:paraId="3EA2F19F" w14:textId="77777777" w:rsidR="0005638D" w:rsidRDefault="0005638D" w:rsidP="008D2AC3"/>
    <w:p w14:paraId="0D04F1C1" w14:textId="040A17D1" w:rsidR="008D2AC3" w:rsidRPr="000B7EFA" w:rsidRDefault="008D2AC3" w:rsidP="008D2AC3">
      <w:pPr>
        <w:rPr>
          <w:rFonts w:ascii="Calibri" w:hAnsi="Calibri" w:cs="Calibri"/>
          <w:b/>
          <w:bCs/>
          <w:color w:val="202124"/>
          <w:spacing w:val="3"/>
          <w:sz w:val="22"/>
          <w:szCs w:val="22"/>
        </w:rPr>
      </w:pPr>
      <w:r w:rsidRPr="000B7EFA">
        <w:rPr>
          <w:rFonts w:ascii="Calibri" w:hAnsi="Calibri" w:cs="Calibri"/>
          <w:b/>
          <w:bCs/>
          <w:color w:val="202124"/>
          <w:spacing w:val="3"/>
          <w:sz w:val="22"/>
          <w:szCs w:val="22"/>
        </w:rPr>
        <w:t>Q6. In your own words, what do you feel are the biggest priorities for improving life in our community?</w:t>
      </w:r>
    </w:p>
    <w:p w14:paraId="5556B60E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2E977D69" w14:textId="23BCEDE4" w:rsidR="0005638D" w:rsidRPr="0005638D" w:rsidRDefault="0005638D" w:rsidP="0005638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  <w:t>Affordable and Accessible Activities</w:t>
      </w:r>
    </w:p>
    <w:p w14:paraId="04B2E6C9" w14:textId="4961347A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Many residents highlighted the need for low-cost and accessible local services, especially given cost</w:t>
      </w:r>
      <w:r w:rsidR="000B7EFA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 xml:space="preserve"> </w:t>
      </w: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of</w:t>
      </w:r>
      <w:r w:rsidR="000B7EFA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 xml:space="preserve"> </w:t>
      </w: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living pressures.</w:t>
      </w:r>
    </w:p>
    <w:p w14:paraId="5E4C64FD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en-GB"/>
          <w14:ligatures w14:val="none"/>
        </w:rPr>
        <w:t>Examples:</w:t>
      </w:r>
    </w:p>
    <w:p w14:paraId="33CB320D" w14:textId="77777777" w:rsidR="0005638D" w:rsidRPr="0005638D" w:rsidRDefault="0005638D" w:rsidP="0005638D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“Having more accessible activities.”</w:t>
      </w:r>
    </w:p>
    <w:p w14:paraId="154BE508" w14:textId="77777777" w:rsidR="0005638D" w:rsidRPr="0005638D" w:rsidRDefault="0005638D" w:rsidP="0005638D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“Providing affordable activities.”</w:t>
      </w:r>
    </w:p>
    <w:p w14:paraId="1C94A986" w14:textId="4AE720D5" w:rsidR="0005638D" w:rsidRPr="0005638D" w:rsidRDefault="0005638D" w:rsidP="0005638D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“Making activities more accessible and cost friendly.”</w:t>
      </w:r>
    </w:p>
    <w:p w14:paraId="0E383CF8" w14:textId="7F009B19" w:rsidR="0005638D" w:rsidRPr="0005638D" w:rsidRDefault="0005638D" w:rsidP="0005638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  <w:t>Support for Young People</w:t>
      </w:r>
    </w:p>
    <w:p w14:paraId="1E87ADEB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There was strong concern about opportunities for young people, both in terms of structured activity and long-term life direction.</w:t>
      </w:r>
    </w:p>
    <w:p w14:paraId="5627D035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en-GB"/>
          <w14:ligatures w14:val="none"/>
        </w:rPr>
        <w:t>Examples:</w:t>
      </w:r>
    </w:p>
    <w:p w14:paraId="506B782A" w14:textId="77777777" w:rsidR="0005638D" w:rsidRPr="0005638D" w:rsidRDefault="0005638D" w:rsidP="0005638D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“More stuff for young people to do to help combat antisocial behaviour.”</w:t>
      </w:r>
    </w:p>
    <w:p w14:paraId="45EDC736" w14:textId="77777777" w:rsidR="0005638D" w:rsidRPr="0005638D" w:rsidRDefault="0005638D" w:rsidP="0005638D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“Education for adults/teens that have left school. Subsidised sports and/or hobbies for school-age kids.”</w:t>
      </w:r>
    </w:p>
    <w:p w14:paraId="6A556370" w14:textId="05894EA9" w:rsidR="0005638D" w:rsidRPr="0005638D" w:rsidRDefault="0005638D" w:rsidP="000B7EFA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“We should introduce national service for kids that leave school—will give them a sense of purpose, discipline and a routine.”</w:t>
      </w:r>
    </w:p>
    <w:p w14:paraId="3466C077" w14:textId="0A4E1B13" w:rsidR="0005638D" w:rsidRPr="0005638D" w:rsidRDefault="0005638D" w:rsidP="0005638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  <w:t>Health and Wellbeing</w:t>
      </w:r>
    </w:p>
    <w:p w14:paraId="64F251FF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Respondents saw physical and mental health as a priority, with calls for activities that support healthier lifestyles and reduce isolation.</w:t>
      </w:r>
    </w:p>
    <w:p w14:paraId="3F408964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en-GB"/>
          <w14:ligatures w14:val="none"/>
        </w:rPr>
        <w:t>Examples:</w:t>
      </w:r>
    </w:p>
    <w:p w14:paraId="29E38E6E" w14:textId="77777777" w:rsidR="0005638D" w:rsidRPr="0005638D" w:rsidRDefault="0005638D" w:rsidP="0005638D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“Wellbeing and mental health awareness.”</w:t>
      </w:r>
    </w:p>
    <w:p w14:paraId="19DBE848" w14:textId="77777777" w:rsidR="0005638D" w:rsidRPr="0005638D" w:rsidRDefault="0005638D" w:rsidP="0005638D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“If people knew that the gym not only improves physical health but mental health also.”</w:t>
      </w:r>
    </w:p>
    <w:p w14:paraId="309C98F9" w14:textId="401DF5B0" w:rsidR="0005638D" w:rsidRPr="0005638D" w:rsidRDefault="0005638D" w:rsidP="0005638D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“Exercise is an excellent way to improve physical and mental health and in turn quality of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 xml:space="preserve"> </w:t>
      </w: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life.”</w:t>
      </w:r>
    </w:p>
    <w:p w14:paraId="02A54514" w14:textId="78D58948" w:rsidR="0005638D" w:rsidRPr="0005638D" w:rsidRDefault="0005638D" w:rsidP="0005638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  <w:t>Facilities and Spaces</w:t>
      </w:r>
    </w:p>
    <w:p w14:paraId="1957C1B9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A number of people emphasised the need for better or more varied facilities where community life can take place.</w:t>
      </w:r>
    </w:p>
    <w:p w14:paraId="56AF8530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en-GB"/>
          <w14:ligatures w14:val="none"/>
        </w:rPr>
        <w:t>Examples:</w:t>
      </w:r>
    </w:p>
    <w:p w14:paraId="26956F03" w14:textId="77777777" w:rsidR="0005638D" w:rsidRPr="0005638D" w:rsidRDefault="0005638D" w:rsidP="0005638D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“Saunas, steam room, recovery from gym.”</w:t>
      </w:r>
    </w:p>
    <w:p w14:paraId="52F6D449" w14:textId="773B199B" w:rsidR="0005638D" w:rsidRPr="0005638D" w:rsidRDefault="0005638D" w:rsidP="0005638D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“Having wider range of high-quality facilities and resources.”</w:t>
      </w:r>
    </w:p>
    <w:p w14:paraId="623AD3AD" w14:textId="4CEE9AFA" w:rsidR="0005638D" w:rsidRPr="0005638D" w:rsidRDefault="0005638D" w:rsidP="0005638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  <w:lastRenderedPageBreak/>
        <w:t>Community Engagement and Cohesion</w:t>
      </w:r>
    </w:p>
    <w:p w14:paraId="05D787EA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Respondents expressed a desire for more opportunities to come together as a community—particularly through events and informal spaces.</w:t>
      </w:r>
    </w:p>
    <w:p w14:paraId="3885DD59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en-GB"/>
          <w14:ligatures w14:val="none"/>
        </w:rPr>
        <w:t>Examples:</w:t>
      </w:r>
    </w:p>
    <w:p w14:paraId="028961CC" w14:textId="77777777" w:rsidR="0005638D" w:rsidRPr="0005638D" w:rsidRDefault="0005638D" w:rsidP="0005638D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“A lot more activities and community spaces.”</w:t>
      </w:r>
    </w:p>
    <w:p w14:paraId="6B798701" w14:textId="77777777" w:rsidR="0005638D" w:rsidRPr="0005638D" w:rsidRDefault="0005638D" w:rsidP="0005638D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“Ban headphones to make people socialise!”</w:t>
      </w:r>
    </w:p>
    <w:p w14:paraId="0B5D2C7A" w14:textId="77777777" w:rsidR="0005638D" w:rsidRDefault="0005638D" w:rsidP="0005638D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“More opportunities for shift workers, more social events.”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 xml:space="preserve"> </w:t>
      </w:r>
    </w:p>
    <w:p w14:paraId="4D3CECCA" w14:textId="107FFEFE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  <w:t>Employment and Skills</w:t>
      </w:r>
    </w:p>
    <w:p w14:paraId="3554E45D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Some residents highlighted the importance of job creation and skills development to improve long-term prospects and confidence.</w:t>
      </w:r>
    </w:p>
    <w:p w14:paraId="14C99B9B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en-GB"/>
          <w14:ligatures w14:val="none"/>
        </w:rPr>
        <w:t>Examples:</w:t>
      </w:r>
    </w:p>
    <w:p w14:paraId="1563384B" w14:textId="77777777" w:rsidR="0005638D" w:rsidRPr="0005638D" w:rsidRDefault="0005638D" w:rsidP="0005638D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“Creating jobs and opportunities for people.”</w:t>
      </w:r>
    </w:p>
    <w:p w14:paraId="1A734474" w14:textId="77777777" w:rsidR="0005638D" w:rsidRPr="0005638D" w:rsidRDefault="0005638D" w:rsidP="0005638D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“Improved employment opportunity.”</w:t>
      </w:r>
    </w:p>
    <w:p w14:paraId="5315DA40" w14:textId="77777777" w:rsidR="0005638D" w:rsidRPr="0005638D" w:rsidRDefault="0005638D" w:rsidP="0005638D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“Employment opportunities.”</w:t>
      </w:r>
    </w:p>
    <w:p w14:paraId="4BBB53A8" w14:textId="52A633A5" w:rsidR="0005638D" w:rsidRPr="0005638D" w:rsidRDefault="0005638D" w:rsidP="0005638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  <w:t>Education and Lifelong Learning</w:t>
      </w:r>
    </w:p>
    <w:p w14:paraId="6EB1C00F" w14:textId="77777777" w:rsid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There were a few mentions of supporting learning and education across age groups.</w:t>
      </w:r>
    </w:p>
    <w:p w14:paraId="4B773E9B" w14:textId="1071896C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en-GB"/>
          <w14:ligatures w14:val="none"/>
        </w:rPr>
        <w:t>Example:</w:t>
      </w:r>
    </w:p>
    <w:p w14:paraId="1EA8744C" w14:textId="03DABF7A" w:rsidR="00B525DE" w:rsidRDefault="0005638D" w:rsidP="000B7EFA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“More support for M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ental Health”</w:t>
      </w:r>
    </w:p>
    <w:p w14:paraId="316B7E58" w14:textId="16885D3D" w:rsidR="0005638D" w:rsidRPr="00B525DE" w:rsidRDefault="00B525DE" w:rsidP="00B525DE">
      <w:pPr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br w:type="page"/>
      </w:r>
    </w:p>
    <w:p w14:paraId="3965A8F7" w14:textId="1D2B33E1" w:rsidR="008D2AC3" w:rsidRDefault="008D2AC3" w:rsidP="0005638D">
      <w:pPr>
        <w:spacing w:before="100" w:beforeAutospacing="1" w:after="100" w:afterAutospacing="1"/>
      </w:pPr>
      <w:r>
        <w:rPr>
          <w:noProof/>
          <w:color w:val="000000"/>
        </w:rPr>
        <w:lastRenderedPageBreak/>
        <w:drawing>
          <wp:inline distT="0" distB="0" distL="0" distR="0" wp14:anchorId="7198299E" wp14:editId="357486C0">
            <wp:extent cx="5650029" cy="3383280"/>
            <wp:effectExtent l="0" t="0" r="1905" b="0"/>
            <wp:docPr id="270535635" name="Picture 6" descr="Forms response chart. Question title: Q7. What type of services, activities or events would you like to see delivered at our Winton Park site in Ardrossan?. Number of responses: 187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s response chart. Question title: Q7. What type of services, activities or events would you like to see delivered at our Winton Park site in Ardrossan?. Number of responses: 187 res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23" cy="338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08BA" w14:textId="256F79AF" w:rsidR="0005638D" w:rsidRPr="0005638D" w:rsidRDefault="0005638D" w:rsidP="0005638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In response to Question 7, which asked residents what types of services, activities or events they would like to see at Winton Park, the most popular suggestion was for 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activities for children and young people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identified by 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64.7%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of respondents. This was closely followed by 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family fun days and community events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(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64.2%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) and 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social spaces or cafés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where people can connect (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50.3%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). Other frequently mentioned priorities included 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affordable fitness classes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(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49.2%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), 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volunteering and employment support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(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49.2%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), 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walking, cycling or outdoor fitness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(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48.1%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), and 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mental health and wellbeing support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(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47.6%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). Activities for 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older adults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were also highlighted by </w:t>
      </w: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44.4%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reflecting a broad community desire for inclusive, intergenerational, and wellbeing-focused programming at the site.</w:t>
      </w:r>
    </w:p>
    <w:p w14:paraId="1444BB43" w14:textId="77777777" w:rsidR="0005638D" w:rsidRPr="0005638D" w:rsidRDefault="0005638D" w:rsidP="0005638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A6421B5" w14:textId="77777777" w:rsidR="0005638D" w:rsidRDefault="0005638D" w:rsidP="008D2AC3">
      <w:pPr>
        <w:rPr>
          <w:rFonts w:ascii="Calibri" w:hAnsi="Calibri" w:cs="Calibri"/>
          <w:color w:val="202124"/>
          <w:spacing w:val="3"/>
          <w:sz w:val="22"/>
          <w:szCs w:val="22"/>
        </w:rPr>
      </w:pPr>
    </w:p>
    <w:p w14:paraId="4CDBE868" w14:textId="409BEA4B" w:rsidR="0005638D" w:rsidRDefault="0005638D">
      <w:pPr>
        <w:rPr>
          <w:rFonts w:ascii="Calibri" w:hAnsi="Calibri" w:cs="Calibri"/>
          <w:color w:val="202124"/>
          <w:spacing w:val="3"/>
          <w:sz w:val="22"/>
          <w:szCs w:val="22"/>
        </w:rPr>
      </w:pPr>
      <w:r>
        <w:rPr>
          <w:rFonts w:ascii="Calibri" w:hAnsi="Calibri" w:cs="Calibri"/>
          <w:color w:val="202124"/>
          <w:spacing w:val="3"/>
          <w:sz w:val="22"/>
          <w:szCs w:val="22"/>
        </w:rPr>
        <w:br w:type="page"/>
      </w:r>
    </w:p>
    <w:p w14:paraId="3878102B" w14:textId="77777777" w:rsidR="0005638D" w:rsidRDefault="0005638D" w:rsidP="008D2AC3">
      <w:pPr>
        <w:rPr>
          <w:rFonts w:ascii="Calibri" w:hAnsi="Calibri" w:cs="Calibri"/>
          <w:color w:val="202124"/>
          <w:spacing w:val="3"/>
          <w:sz w:val="22"/>
          <w:szCs w:val="22"/>
        </w:rPr>
      </w:pPr>
    </w:p>
    <w:p w14:paraId="54D52FF4" w14:textId="2E6DFEFC" w:rsidR="008D2AC3" w:rsidRPr="0005638D" w:rsidRDefault="008D2AC3" w:rsidP="008D2AC3">
      <w:pPr>
        <w:rPr>
          <w:rFonts w:ascii="Calibri" w:hAnsi="Calibri" w:cs="Calibri"/>
          <w:color w:val="202124"/>
          <w:spacing w:val="3"/>
          <w:sz w:val="22"/>
          <w:szCs w:val="22"/>
        </w:rPr>
      </w:pPr>
      <w:r w:rsidRPr="0005638D">
        <w:rPr>
          <w:rFonts w:ascii="Calibri" w:hAnsi="Calibri" w:cs="Calibri"/>
          <w:color w:val="202124"/>
          <w:spacing w:val="3"/>
          <w:sz w:val="22"/>
          <w:szCs w:val="22"/>
        </w:rPr>
        <w:t>Q8. Are there any new sports, activities, facilities or clubs you'd like to see introduced locally?</w:t>
      </w:r>
    </w:p>
    <w:p w14:paraId="2070C365" w14:textId="39544429" w:rsidR="0005638D" w:rsidRPr="0005638D" w:rsidRDefault="0005638D" w:rsidP="0005638D">
      <w:pPr>
        <w:spacing w:before="100" w:beforeAutospacing="1" w:after="100" w:afterAutospacing="1"/>
        <w:outlineLvl w:val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u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mmary of Resident Suggestions </w:t>
      </w:r>
    </w:p>
    <w:p w14:paraId="2104B32A" w14:textId="33422E09" w:rsidR="0005638D" w:rsidRPr="0005638D" w:rsidRDefault="0005638D" w:rsidP="0005638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  <w:t>Support for Young People</w:t>
      </w:r>
    </w:p>
    <w:p w14:paraId="4C5A11F2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There is strong demand for more structured, engaging options for young people, including clubs and multi-activity sessions.</w:t>
      </w:r>
    </w:p>
    <w:p w14:paraId="366F59E4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Examples:</w:t>
      </w:r>
    </w:p>
    <w:p w14:paraId="68D845A9" w14:textId="77777777" w:rsidR="0005638D" w:rsidRPr="0005638D" w:rsidRDefault="0005638D" w:rsidP="0005638D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“A youth club at the bottom of the town.”</w:t>
      </w:r>
    </w:p>
    <w:p w14:paraId="4BF54953" w14:textId="77777777" w:rsidR="0005638D" w:rsidRPr="0005638D" w:rsidRDefault="0005638D" w:rsidP="0005638D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“More clubs for teenagers.”</w:t>
      </w:r>
    </w:p>
    <w:p w14:paraId="63CDEDCD" w14:textId="4E1FA833" w:rsidR="0005638D" w:rsidRPr="0005638D" w:rsidRDefault="0005638D" w:rsidP="0005638D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“A circuits activities class to allow young people to try a different range of activities to see which one they like.”</w:t>
      </w:r>
    </w:p>
    <w:p w14:paraId="6E28B0C7" w14:textId="5864CF0D" w:rsidR="0005638D" w:rsidRPr="0005638D" w:rsidRDefault="0005638D" w:rsidP="0005638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  <w:t>Affordable and Accessible Activities</w:t>
      </w:r>
    </w:p>
    <w:p w14:paraId="2A12C44C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Affordability was again a recurring theme, with suggestions to make gym and sports access cheaper and more inclusive.</w:t>
      </w:r>
    </w:p>
    <w:p w14:paraId="2D0150C8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Examples:</w:t>
      </w:r>
    </w:p>
    <w:p w14:paraId="2684D2D6" w14:textId="77777777" w:rsidR="0005638D" w:rsidRPr="0005638D" w:rsidRDefault="0005638D" w:rsidP="0005638D">
      <w:pPr>
        <w:numPr>
          <w:ilvl w:val="0"/>
          <w:numId w:val="9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“Free gym introduction days for larger groups of people.”</w:t>
      </w:r>
    </w:p>
    <w:p w14:paraId="50992ED6" w14:textId="77777777" w:rsidR="0005638D" w:rsidRPr="0005638D" w:rsidRDefault="0005638D" w:rsidP="0005638D">
      <w:pPr>
        <w:numPr>
          <w:ilvl w:val="0"/>
          <w:numId w:val="9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“There are plenty of sports activities—they're just not affordable.”</w:t>
      </w:r>
    </w:p>
    <w:p w14:paraId="591865B4" w14:textId="64D5AEF8" w:rsidR="0005638D" w:rsidRPr="0005638D" w:rsidRDefault="0005638D" w:rsidP="0005638D">
      <w:pPr>
        <w:numPr>
          <w:ilvl w:val="0"/>
          <w:numId w:val="9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“Multi-sport classes at affordable prices.”</w:t>
      </w:r>
    </w:p>
    <w:p w14:paraId="18027D44" w14:textId="5A408BE8" w:rsidR="0005638D" w:rsidRPr="0005638D" w:rsidRDefault="0005638D" w:rsidP="0005638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  <w:t>Health and Wellbeing</w:t>
      </w:r>
    </w:p>
    <w:p w14:paraId="328C4922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Residents suggested activities that combine physical health with mental wellbeing, and that consider barriers like childcare and men’s mental health.</w:t>
      </w:r>
    </w:p>
    <w:p w14:paraId="4ADE765E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Examples:</w:t>
      </w:r>
    </w:p>
    <w:p w14:paraId="536FC5E5" w14:textId="77777777" w:rsidR="0005638D" w:rsidRPr="0005638D" w:rsidRDefault="0005638D" w:rsidP="0005638D">
      <w:pPr>
        <w:numPr>
          <w:ilvl w:val="0"/>
          <w:numId w:val="10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“Fitness classes for families… to support those who can’t get childcare.”</w:t>
      </w:r>
    </w:p>
    <w:p w14:paraId="0207C28E" w14:textId="77777777" w:rsidR="0005638D" w:rsidRPr="0005638D" w:rsidRDefault="0005638D" w:rsidP="0005638D">
      <w:pPr>
        <w:numPr>
          <w:ilvl w:val="0"/>
          <w:numId w:val="10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“There is a real shortage of men’s mental health groups.”</w:t>
      </w:r>
    </w:p>
    <w:p w14:paraId="0F9F13A6" w14:textId="79163A74" w:rsidR="0005638D" w:rsidRPr="0005638D" w:rsidRDefault="0005638D" w:rsidP="0005638D">
      <w:pPr>
        <w:numPr>
          <w:ilvl w:val="0"/>
          <w:numId w:val="10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“Groups offering education on self-management of wellbeing before it becomes a problem.”</w:t>
      </w:r>
    </w:p>
    <w:p w14:paraId="64C18053" w14:textId="79915316" w:rsidR="0005638D" w:rsidRPr="0005638D" w:rsidRDefault="0005638D" w:rsidP="0005638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  <w:t>Education and Lifelong Learning</w:t>
      </w:r>
    </w:p>
    <w:p w14:paraId="6E64D2C1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 number of suggestions were made for ongoing adult learning through health-oriented classes.</w:t>
      </w:r>
    </w:p>
    <w:p w14:paraId="2CF637D1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Examples:</w:t>
      </w:r>
    </w:p>
    <w:p w14:paraId="7CC81095" w14:textId="77777777" w:rsidR="0005638D" w:rsidRPr="0005638D" w:rsidRDefault="0005638D" w:rsidP="0005638D">
      <w:pPr>
        <w:numPr>
          <w:ilvl w:val="0"/>
          <w:numId w:val="11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“Spin classes.”</w:t>
      </w:r>
    </w:p>
    <w:p w14:paraId="22312528" w14:textId="77777777" w:rsidR="0005638D" w:rsidRPr="0005638D" w:rsidRDefault="0005638D" w:rsidP="0005638D">
      <w:pPr>
        <w:numPr>
          <w:ilvl w:val="0"/>
          <w:numId w:val="11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“Self-defence classes.”</w:t>
      </w:r>
    </w:p>
    <w:p w14:paraId="77AE6168" w14:textId="3F258CF0" w:rsidR="0005638D" w:rsidRPr="0005638D" w:rsidRDefault="0005638D" w:rsidP="0005638D">
      <w:pPr>
        <w:numPr>
          <w:ilvl w:val="0"/>
          <w:numId w:val="11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“Daytime dance classes, yoga and Pilates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 S</w:t>
      </w: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o more of these.”</w:t>
      </w:r>
    </w:p>
    <w:p w14:paraId="583800AD" w14:textId="77777777" w:rsidR="000B7EFA" w:rsidRDefault="0005638D" w:rsidP="000B7EFA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  <w:t>Community Engagement and Cohesion</w:t>
      </w:r>
    </w:p>
    <w:p w14:paraId="461A6C3A" w14:textId="63F8BB58" w:rsidR="0005638D" w:rsidRPr="0005638D" w:rsidRDefault="0005638D" w:rsidP="000B7EFA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lastRenderedPageBreak/>
        <w:t>Several ideas focused on getting people outdoors and together through social, inclusive, and group-based activity.</w:t>
      </w:r>
    </w:p>
    <w:p w14:paraId="7EB6C39C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Examples:</w:t>
      </w:r>
    </w:p>
    <w:p w14:paraId="447B3002" w14:textId="77777777" w:rsidR="0005638D" w:rsidRPr="0005638D" w:rsidRDefault="0005638D" w:rsidP="0005638D">
      <w:pPr>
        <w:numPr>
          <w:ilvl w:val="0"/>
          <w:numId w:val="12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“Knitting groups, dog socialisation, walking groups.”</w:t>
      </w:r>
    </w:p>
    <w:p w14:paraId="44ED8BA0" w14:textId="77777777" w:rsidR="0005638D" w:rsidRPr="0005638D" w:rsidRDefault="0005638D" w:rsidP="0005638D">
      <w:pPr>
        <w:numPr>
          <w:ilvl w:val="0"/>
          <w:numId w:val="12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“Coastal rowing in the Three Towns—it's inclusive, gets people exercising and meeting others.”</w:t>
      </w:r>
    </w:p>
    <w:p w14:paraId="238F6DB0" w14:textId="2915F906" w:rsidR="0005638D" w:rsidRPr="0005638D" w:rsidRDefault="0005638D" w:rsidP="0005638D">
      <w:pPr>
        <w:numPr>
          <w:ilvl w:val="0"/>
          <w:numId w:val="12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“Depends on needs… happy to provide links to community programmes that work in London.”</w:t>
      </w:r>
    </w:p>
    <w:p w14:paraId="506FB6D4" w14:textId="29864FEA" w:rsidR="0005638D" w:rsidRPr="0005638D" w:rsidRDefault="0005638D" w:rsidP="0005638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  <w:t>Facilities and Spaces</w:t>
      </w:r>
    </w:p>
    <w:p w14:paraId="68C5BE34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There were a few targeted suggestions for specific new clubs or facilities that residents felt were missing.</w:t>
      </w:r>
    </w:p>
    <w:p w14:paraId="051EACE8" w14:textId="77777777" w:rsidR="0005638D" w:rsidRPr="0005638D" w:rsidRDefault="0005638D" w:rsidP="0005638D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Example:</w:t>
      </w:r>
    </w:p>
    <w:p w14:paraId="04DBF5DC" w14:textId="77777777" w:rsidR="0005638D" w:rsidRPr="0005638D" w:rsidRDefault="0005638D" w:rsidP="0005638D">
      <w:pPr>
        <w:numPr>
          <w:ilvl w:val="0"/>
          <w:numId w:val="13"/>
        </w:numPr>
        <w:spacing w:before="100" w:beforeAutospacing="1" w:after="100" w:afterAutospacing="1"/>
        <w:ind w:left="945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05638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“Badminton club.”</w:t>
      </w:r>
    </w:p>
    <w:p w14:paraId="0573A788" w14:textId="77777777" w:rsidR="0005638D" w:rsidRPr="0005638D" w:rsidRDefault="0005638D" w:rsidP="0005638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FA2D133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737E282F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12E1F033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2AF35F0F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722F9AD3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49A72D3A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75902F1E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5BA95B8E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6EAFDED3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79038C0C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39931B2E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50FD2DE8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2234C207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0AA7D026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200DA633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0FDD197E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7FFFA549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5674B9DB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56D9A007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3D8C7548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422EC424" w14:textId="77777777" w:rsidR="008D2AC3" w:rsidRDefault="008D2AC3" w:rsidP="008D2AC3">
      <w:pPr>
        <w:rPr>
          <w:rFonts w:ascii="Roboto" w:hAnsi="Roboto"/>
          <w:b/>
          <w:bCs/>
          <w:color w:val="202124"/>
          <w:spacing w:val="3"/>
        </w:rPr>
      </w:pPr>
    </w:p>
    <w:p w14:paraId="5FDDAE20" w14:textId="2CA1A9F2" w:rsidR="008D2AC3" w:rsidRDefault="008D2AC3" w:rsidP="008D2AC3"/>
    <w:p w14:paraId="57993C0D" w14:textId="77777777" w:rsidR="008D2AC3" w:rsidRDefault="008D2AC3" w:rsidP="008D2AC3"/>
    <w:sectPr w:rsidR="008D2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364"/>
    <w:multiLevelType w:val="multilevel"/>
    <w:tmpl w:val="4C8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0230F"/>
    <w:multiLevelType w:val="multilevel"/>
    <w:tmpl w:val="57A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F0E8B"/>
    <w:multiLevelType w:val="multilevel"/>
    <w:tmpl w:val="1DE8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44F29"/>
    <w:multiLevelType w:val="multilevel"/>
    <w:tmpl w:val="1C3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60894"/>
    <w:multiLevelType w:val="multilevel"/>
    <w:tmpl w:val="8968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C7641"/>
    <w:multiLevelType w:val="multilevel"/>
    <w:tmpl w:val="B6AC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515B4"/>
    <w:multiLevelType w:val="multilevel"/>
    <w:tmpl w:val="9590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22AC1"/>
    <w:multiLevelType w:val="multilevel"/>
    <w:tmpl w:val="B414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E72BB4"/>
    <w:multiLevelType w:val="multilevel"/>
    <w:tmpl w:val="8D84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B18E1"/>
    <w:multiLevelType w:val="multilevel"/>
    <w:tmpl w:val="55CC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D1D79"/>
    <w:multiLevelType w:val="multilevel"/>
    <w:tmpl w:val="E11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251E6"/>
    <w:multiLevelType w:val="multilevel"/>
    <w:tmpl w:val="6C2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9194C"/>
    <w:multiLevelType w:val="multilevel"/>
    <w:tmpl w:val="6EE8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74575">
    <w:abstractNumId w:val="9"/>
  </w:num>
  <w:num w:numId="2" w16cid:durableId="542326730">
    <w:abstractNumId w:val="4"/>
  </w:num>
  <w:num w:numId="3" w16cid:durableId="1446197017">
    <w:abstractNumId w:val="10"/>
  </w:num>
  <w:num w:numId="4" w16cid:durableId="1237743322">
    <w:abstractNumId w:val="0"/>
  </w:num>
  <w:num w:numId="5" w16cid:durableId="115412629">
    <w:abstractNumId w:val="8"/>
  </w:num>
  <w:num w:numId="6" w16cid:durableId="1116677714">
    <w:abstractNumId w:val="3"/>
  </w:num>
  <w:num w:numId="7" w16cid:durableId="1997606206">
    <w:abstractNumId w:val="5"/>
  </w:num>
  <w:num w:numId="8" w16cid:durableId="322903814">
    <w:abstractNumId w:val="2"/>
  </w:num>
  <w:num w:numId="9" w16cid:durableId="243877661">
    <w:abstractNumId w:val="7"/>
  </w:num>
  <w:num w:numId="10" w16cid:durableId="415904601">
    <w:abstractNumId w:val="6"/>
  </w:num>
  <w:num w:numId="11" w16cid:durableId="112406580">
    <w:abstractNumId w:val="1"/>
  </w:num>
  <w:num w:numId="12" w16cid:durableId="1436556766">
    <w:abstractNumId w:val="11"/>
  </w:num>
  <w:num w:numId="13" w16cid:durableId="13812470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C3"/>
    <w:rsid w:val="00036B17"/>
    <w:rsid w:val="0005638D"/>
    <w:rsid w:val="000B7EFA"/>
    <w:rsid w:val="00396B03"/>
    <w:rsid w:val="0042598D"/>
    <w:rsid w:val="0043299B"/>
    <w:rsid w:val="008369CE"/>
    <w:rsid w:val="0088416A"/>
    <w:rsid w:val="008D2AC3"/>
    <w:rsid w:val="00A2635A"/>
    <w:rsid w:val="00A807E2"/>
    <w:rsid w:val="00B525DE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D79A"/>
  <w15:chartTrackingRefBased/>
  <w15:docId w15:val="{9ED54D76-FD63-3843-AC83-7F540002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A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A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A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A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2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2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A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A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A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AC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563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63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05638D"/>
  </w:style>
  <w:style w:type="character" w:styleId="Emphasis">
    <w:name w:val="Emphasis"/>
    <w:basedOn w:val="DefaultParagraphFont"/>
    <w:uiPriority w:val="20"/>
    <w:qFormat/>
    <w:rsid w:val="000563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McGhee</dc:creator>
  <cp:keywords/>
  <dc:description/>
  <cp:lastModifiedBy>Eddie Gibb</cp:lastModifiedBy>
  <cp:revision>2</cp:revision>
  <dcterms:created xsi:type="dcterms:W3CDTF">2025-09-09T15:08:00Z</dcterms:created>
  <dcterms:modified xsi:type="dcterms:W3CDTF">2025-09-09T15:08:00Z</dcterms:modified>
</cp:coreProperties>
</file>