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A43BC" w14:textId="731F0701" w:rsidR="00027C27" w:rsidRPr="00CC436B" w:rsidRDefault="00F37241" w:rsidP="002C7D2F">
      <w:pPr>
        <w:jc w:val="center"/>
        <w:rPr>
          <w:b/>
          <w:sz w:val="32"/>
          <w:szCs w:val="32"/>
        </w:rPr>
      </w:pPr>
      <w:r w:rsidRPr="74645CEB">
        <w:rPr>
          <w:b/>
          <w:sz w:val="32"/>
          <w:szCs w:val="32"/>
        </w:rPr>
        <w:t>Irvine and Dreghorn Brass Band</w:t>
      </w:r>
    </w:p>
    <w:p w14:paraId="4D8B2F07" w14:textId="1E86B977" w:rsidR="00CC436B" w:rsidRPr="00CC436B" w:rsidRDefault="00F37241" w:rsidP="002C7D2F">
      <w:pPr>
        <w:jc w:val="center"/>
        <w:rPr>
          <w:b/>
          <w:sz w:val="32"/>
          <w:szCs w:val="32"/>
        </w:rPr>
      </w:pPr>
      <w:r w:rsidRPr="74645CEB">
        <w:rPr>
          <w:b/>
          <w:sz w:val="32"/>
          <w:szCs w:val="32"/>
        </w:rPr>
        <w:t>Key Facts</w:t>
      </w:r>
      <w:r w:rsidR="4C433E05" w:rsidRPr="74645CEB">
        <w:rPr>
          <w:b/>
          <w:bCs/>
          <w:sz w:val="32"/>
          <w:szCs w:val="32"/>
        </w:rPr>
        <w:t xml:space="preserve"> </w:t>
      </w:r>
      <w:r w:rsidR="00CC436B" w:rsidRPr="74645CEB">
        <w:rPr>
          <w:b/>
          <w:sz w:val="32"/>
          <w:szCs w:val="32"/>
        </w:rPr>
        <w:t>2025</w:t>
      </w:r>
    </w:p>
    <w:p w14:paraId="0066172D" w14:textId="77777777" w:rsidR="00F37241" w:rsidRDefault="00F37241" w:rsidP="00F37241">
      <w:pPr>
        <w:pStyle w:val="ListParagraph"/>
        <w:ind w:left="360"/>
      </w:pPr>
    </w:p>
    <w:p w14:paraId="75C18B48" w14:textId="75AEFA71" w:rsidR="789915A4" w:rsidRDefault="789915A4" w:rsidP="2607F39E">
      <w:pPr>
        <w:rPr>
          <w:b/>
          <w:bCs/>
          <w:sz w:val="28"/>
          <w:szCs w:val="28"/>
        </w:rPr>
      </w:pPr>
      <w:r w:rsidRPr="2607F39E">
        <w:rPr>
          <w:b/>
          <w:bCs/>
          <w:sz w:val="28"/>
          <w:szCs w:val="28"/>
        </w:rPr>
        <w:t>Organisation Overview</w:t>
      </w:r>
    </w:p>
    <w:p w14:paraId="6742AB75" w14:textId="1FF4F4D6" w:rsidR="789915A4" w:rsidRDefault="789915A4" w:rsidP="2607F39E">
      <w:pPr>
        <w:pStyle w:val="ListParagraph"/>
        <w:numPr>
          <w:ilvl w:val="0"/>
          <w:numId w:val="15"/>
        </w:numPr>
        <w:rPr>
          <w:szCs w:val="24"/>
        </w:rPr>
      </w:pPr>
      <w:r w:rsidRPr="2607F39E">
        <w:rPr>
          <w:b/>
          <w:bCs/>
          <w:szCs w:val="24"/>
        </w:rPr>
        <w:t>Established:</w:t>
      </w:r>
      <w:r w:rsidRPr="2607F39E">
        <w:rPr>
          <w:szCs w:val="24"/>
        </w:rPr>
        <w:t xml:space="preserve"> 1975/1976</w:t>
      </w:r>
    </w:p>
    <w:p w14:paraId="77D0E309" w14:textId="4752D0AD" w:rsidR="789915A4" w:rsidRDefault="789915A4" w:rsidP="2607F39E">
      <w:pPr>
        <w:pStyle w:val="ListParagraph"/>
        <w:numPr>
          <w:ilvl w:val="0"/>
          <w:numId w:val="15"/>
        </w:numPr>
        <w:rPr>
          <w:szCs w:val="24"/>
        </w:rPr>
      </w:pPr>
      <w:r w:rsidRPr="2607F39E">
        <w:rPr>
          <w:b/>
          <w:bCs/>
          <w:szCs w:val="24"/>
        </w:rPr>
        <w:t>Location:</w:t>
      </w:r>
      <w:r w:rsidRPr="2607F39E">
        <w:rPr>
          <w:szCs w:val="24"/>
        </w:rPr>
        <w:t xml:space="preserve"> Dunlop Memorial Hall, Dreghorn</w:t>
      </w:r>
    </w:p>
    <w:p w14:paraId="4F05F17B" w14:textId="0DB8697B" w:rsidR="789915A4" w:rsidRDefault="789915A4" w:rsidP="2607F39E">
      <w:pPr>
        <w:pStyle w:val="ListParagraph"/>
        <w:numPr>
          <w:ilvl w:val="0"/>
          <w:numId w:val="15"/>
        </w:numPr>
        <w:rPr>
          <w:szCs w:val="24"/>
        </w:rPr>
      </w:pPr>
      <w:r w:rsidRPr="2607F39E">
        <w:rPr>
          <w:b/>
          <w:bCs/>
          <w:szCs w:val="24"/>
        </w:rPr>
        <w:t>Charitable Status:</w:t>
      </w:r>
      <w:r w:rsidRPr="2607F39E">
        <w:rPr>
          <w:szCs w:val="24"/>
        </w:rPr>
        <w:t xml:space="preserve"> Since 1994</w:t>
      </w:r>
    </w:p>
    <w:p w14:paraId="6256D269" w14:textId="498206B1" w:rsidR="789915A4" w:rsidRDefault="789915A4" w:rsidP="2607F39E">
      <w:pPr>
        <w:pStyle w:val="ListParagraph"/>
        <w:numPr>
          <w:ilvl w:val="0"/>
          <w:numId w:val="15"/>
        </w:numPr>
        <w:rPr>
          <w:szCs w:val="24"/>
        </w:rPr>
      </w:pPr>
      <w:r w:rsidRPr="2607F39E">
        <w:rPr>
          <w:b/>
          <w:bCs/>
          <w:szCs w:val="24"/>
        </w:rPr>
        <w:t>SCIO Status:</w:t>
      </w:r>
      <w:r w:rsidRPr="2607F39E">
        <w:rPr>
          <w:szCs w:val="24"/>
        </w:rPr>
        <w:t xml:space="preserve"> Since 2019</w:t>
      </w:r>
    </w:p>
    <w:p w14:paraId="5B4289C1" w14:textId="6CD1EDB2" w:rsidR="789915A4" w:rsidRDefault="789915A4" w:rsidP="2607F39E">
      <w:pPr>
        <w:pStyle w:val="ListParagraph"/>
        <w:numPr>
          <w:ilvl w:val="0"/>
          <w:numId w:val="15"/>
        </w:numPr>
        <w:rPr>
          <w:szCs w:val="24"/>
        </w:rPr>
      </w:pPr>
      <w:r w:rsidRPr="2607F39E">
        <w:rPr>
          <w:b/>
          <w:bCs/>
          <w:szCs w:val="24"/>
        </w:rPr>
        <w:t>OSCR Charity Number:</w:t>
      </w:r>
      <w:r w:rsidRPr="2607F39E">
        <w:rPr>
          <w:szCs w:val="24"/>
        </w:rPr>
        <w:t xml:space="preserve"> </w:t>
      </w:r>
      <w:hyperlink r:id="rId7">
        <w:proofErr w:type="spellStart"/>
        <w:r w:rsidRPr="2607F39E">
          <w:rPr>
            <w:rStyle w:val="Hyperlink"/>
            <w:szCs w:val="24"/>
          </w:rPr>
          <w:t>SC049689</w:t>
        </w:r>
        <w:proofErr w:type="spellEnd"/>
      </w:hyperlink>
    </w:p>
    <w:p w14:paraId="1F914423" w14:textId="73E51000" w:rsidR="789915A4" w:rsidRDefault="789915A4" w:rsidP="2607F39E">
      <w:pPr>
        <w:pStyle w:val="ListParagraph"/>
        <w:numPr>
          <w:ilvl w:val="0"/>
          <w:numId w:val="15"/>
        </w:numPr>
        <w:rPr>
          <w:szCs w:val="24"/>
        </w:rPr>
      </w:pPr>
      <w:r w:rsidRPr="2607F39E">
        <w:rPr>
          <w:b/>
          <w:bCs/>
          <w:szCs w:val="24"/>
        </w:rPr>
        <w:t xml:space="preserve">Website: </w:t>
      </w:r>
      <w:hyperlink r:id="rId8">
        <w:r w:rsidRPr="2607F39E">
          <w:rPr>
            <w:rStyle w:val="Hyperlink"/>
            <w:szCs w:val="24"/>
          </w:rPr>
          <w:t>www.idbrass.com</w:t>
        </w:r>
      </w:hyperlink>
      <w:r w:rsidRPr="2607F39E">
        <w:rPr>
          <w:szCs w:val="24"/>
        </w:rPr>
        <w:t xml:space="preserve"> </w:t>
      </w:r>
    </w:p>
    <w:p w14:paraId="047E9700" w14:textId="4C309D26" w:rsidR="789915A4" w:rsidRDefault="789915A4" w:rsidP="2607F39E">
      <w:pPr>
        <w:pStyle w:val="ListParagraph"/>
        <w:numPr>
          <w:ilvl w:val="0"/>
          <w:numId w:val="15"/>
        </w:numPr>
        <w:rPr>
          <w:szCs w:val="24"/>
        </w:rPr>
      </w:pPr>
      <w:r w:rsidRPr="2607F39E">
        <w:rPr>
          <w:b/>
          <w:bCs/>
          <w:szCs w:val="24"/>
        </w:rPr>
        <w:t>Social Media:</w:t>
      </w:r>
      <w:r w:rsidRPr="2607F39E">
        <w:rPr>
          <w:szCs w:val="24"/>
        </w:rPr>
        <w:t xml:space="preserve"> @idbrass</w:t>
      </w:r>
    </w:p>
    <w:p w14:paraId="07471CF6" w14:textId="111BB27E" w:rsidR="00F37241" w:rsidRDefault="00F37241" w:rsidP="00F37241"/>
    <w:p w14:paraId="267498F8" w14:textId="5D8F0184" w:rsidR="002C7D2F" w:rsidRPr="00CC436B" w:rsidRDefault="002C7D2F" w:rsidP="2607F39E">
      <w:pPr>
        <w:rPr>
          <w:b/>
          <w:bCs/>
          <w:sz w:val="28"/>
          <w:szCs w:val="28"/>
        </w:rPr>
      </w:pPr>
      <w:r w:rsidRPr="2607F39E">
        <w:rPr>
          <w:b/>
          <w:bCs/>
          <w:sz w:val="28"/>
          <w:szCs w:val="28"/>
        </w:rPr>
        <w:t>Who we are</w:t>
      </w:r>
    </w:p>
    <w:p w14:paraId="27E7127B" w14:textId="50FA4225" w:rsidR="626D7917" w:rsidRDefault="626D7917" w:rsidP="2607F39E">
      <w:pPr>
        <w:rPr>
          <w:color w:val="000000" w:themeColor="text1"/>
        </w:rPr>
      </w:pPr>
      <w:r w:rsidRPr="2607F39E">
        <w:rPr>
          <w:color w:val="000000" w:themeColor="text1"/>
        </w:rPr>
        <w:t>Irvine and Dreghorn Brass is North Ayrshire’s only community brass band organisation, offering inclusive access to music-making and learning. We operate four distinct programmes:</w:t>
      </w:r>
    </w:p>
    <w:p w14:paraId="13AB46CF" w14:textId="542D3841" w:rsidR="626D7917" w:rsidRDefault="626D7917" w:rsidP="2607F39E">
      <w:pPr>
        <w:pStyle w:val="ListParagraph"/>
        <w:numPr>
          <w:ilvl w:val="0"/>
          <w:numId w:val="7"/>
        </w:numPr>
        <w:rPr>
          <w:color w:val="000000" w:themeColor="text1"/>
          <w:szCs w:val="24"/>
        </w:rPr>
      </w:pPr>
      <w:r w:rsidRPr="2607F39E">
        <w:rPr>
          <w:color w:val="000000" w:themeColor="text1"/>
        </w:rPr>
        <w:t>Competition Band</w:t>
      </w:r>
    </w:p>
    <w:p w14:paraId="2353D47F" w14:textId="4DCC1305" w:rsidR="626D7917" w:rsidRDefault="626D7917" w:rsidP="2607F39E">
      <w:pPr>
        <w:pStyle w:val="ListParagraph"/>
        <w:numPr>
          <w:ilvl w:val="0"/>
          <w:numId w:val="7"/>
        </w:numPr>
        <w:rPr>
          <w:color w:val="000000" w:themeColor="text1"/>
          <w:szCs w:val="24"/>
        </w:rPr>
      </w:pPr>
      <w:r w:rsidRPr="2607F39E">
        <w:rPr>
          <w:color w:val="000000" w:themeColor="text1"/>
        </w:rPr>
        <w:t>Community Band</w:t>
      </w:r>
    </w:p>
    <w:p w14:paraId="2E6F854A" w14:textId="1EFC5938" w:rsidR="626D7917" w:rsidRDefault="626D7917" w:rsidP="2607F39E">
      <w:pPr>
        <w:pStyle w:val="ListParagraph"/>
        <w:numPr>
          <w:ilvl w:val="0"/>
          <w:numId w:val="7"/>
        </w:numPr>
        <w:rPr>
          <w:color w:val="000000" w:themeColor="text1"/>
          <w:szCs w:val="24"/>
        </w:rPr>
      </w:pPr>
      <w:r w:rsidRPr="2607F39E">
        <w:rPr>
          <w:color w:val="000000" w:themeColor="text1"/>
        </w:rPr>
        <w:t>Youth Brass Programme</w:t>
      </w:r>
    </w:p>
    <w:p w14:paraId="64827302" w14:textId="6EE22842" w:rsidR="626D7917" w:rsidRDefault="626D7917" w:rsidP="2607F39E">
      <w:pPr>
        <w:pStyle w:val="ListParagraph"/>
        <w:numPr>
          <w:ilvl w:val="0"/>
          <w:numId w:val="7"/>
        </w:numPr>
        <w:rPr>
          <w:color w:val="000000" w:themeColor="text1"/>
          <w:szCs w:val="24"/>
        </w:rPr>
      </w:pPr>
      <w:r w:rsidRPr="2607F39E">
        <w:rPr>
          <w:color w:val="000000" w:themeColor="text1"/>
        </w:rPr>
        <w:t>Percussion Programme</w:t>
      </w:r>
    </w:p>
    <w:p w14:paraId="3AE9F22D" w14:textId="600CF7E9" w:rsidR="2607F39E" w:rsidRDefault="2607F39E" w:rsidP="2607F39E">
      <w:pPr>
        <w:rPr>
          <w:color w:val="000000" w:themeColor="text1"/>
        </w:rPr>
      </w:pPr>
    </w:p>
    <w:p w14:paraId="07C5A960" w14:textId="3FB917C8" w:rsidR="626D7917" w:rsidRDefault="626D7917" w:rsidP="2607F39E">
      <w:r w:rsidRPr="2607F39E">
        <w:rPr>
          <w:color w:val="000000" w:themeColor="text1"/>
        </w:rPr>
        <w:t>We proudly support over 100 members across all streams.</w:t>
      </w:r>
    </w:p>
    <w:p w14:paraId="077DCF49" w14:textId="40DFB2AD" w:rsidR="2607F39E" w:rsidRDefault="2607F39E" w:rsidP="2607F39E">
      <w:pPr>
        <w:rPr>
          <w:color w:val="000000" w:themeColor="text1"/>
        </w:rPr>
      </w:pPr>
    </w:p>
    <w:p w14:paraId="1665E64B" w14:textId="5AE300E9" w:rsidR="626D7917" w:rsidRDefault="626D7917" w:rsidP="2607F39E">
      <w:pPr>
        <w:rPr>
          <w:color w:val="000000" w:themeColor="text1"/>
        </w:rPr>
      </w:pPr>
      <w:r w:rsidRPr="2607F39E">
        <w:rPr>
          <w:color w:val="000000" w:themeColor="text1"/>
        </w:rPr>
        <w:t>We own and operate the Dunlop Memorial Hall through a community asset transfer, transforming it into a vibrant community music centre. We provide free or donation-based brass and percussion lessons to children and adults, along with instruments to support learning. We hold regular community concerts within our building with audience size of up to 110.</w:t>
      </w:r>
      <w:r w:rsidR="32EA3059" w:rsidRPr="2607F39E">
        <w:rPr>
          <w:color w:val="000000" w:themeColor="text1"/>
        </w:rPr>
        <w:t xml:space="preserve"> We also hold concerts, enabling larger audiences, elsewhere. </w:t>
      </w:r>
    </w:p>
    <w:p w14:paraId="6C0D363B" w14:textId="4397B2C2" w:rsidR="2607F39E" w:rsidRDefault="2607F39E" w:rsidP="2607F39E">
      <w:pPr>
        <w:rPr>
          <w:color w:val="000000" w:themeColor="text1"/>
        </w:rPr>
      </w:pPr>
    </w:p>
    <w:p w14:paraId="0F811283" w14:textId="41AAA751" w:rsidR="32EA3059" w:rsidRDefault="32EA3059" w:rsidP="2607F39E">
      <w:pPr>
        <w:pStyle w:val="Bulletted"/>
        <w:numPr>
          <w:ilvl w:val="0"/>
          <w:numId w:val="0"/>
        </w:numPr>
        <w:rPr>
          <w:sz w:val="27"/>
          <w:szCs w:val="27"/>
        </w:rPr>
      </w:pPr>
      <w:r>
        <w:t xml:space="preserve">We </w:t>
      </w:r>
      <w:r w:rsidRPr="2607F39E">
        <w:rPr>
          <w:color w:val="000000" w:themeColor="text1"/>
        </w:rPr>
        <w:t>strive to make our activities financially accessible to all.</w:t>
      </w:r>
      <w:r w:rsidR="63F89D65" w:rsidRPr="2607F39E">
        <w:rPr>
          <w:color w:val="000000" w:themeColor="text1"/>
        </w:rPr>
        <w:t xml:space="preserve"> We</w:t>
      </w:r>
      <w:r>
        <w:t xml:space="preserve"> recognise that we are based in a deprived area according to the Scottish Index of Multiple Deprivation, therefore our lessons are free wherever possible and our concerts are mainly free or donation based.</w:t>
      </w:r>
    </w:p>
    <w:p w14:paraId="7633C889" w14:textId="6BD15205" w:rsidR="2607F39E" w:rsidRDefault="2607F39E" w:rsidP="2607F39E">
      <w:pPr>
        <w:rPr>
          <w:color w:val="000000" w:themeColor="text1"/>
        </w:rPr>
      </w:pPr>
    </w:p>
    <w:p w14:paraId="1D634B58" w14:textId="5A120797" w:rsidR="002C7D2F" w:rsidRPr="00CC436B" w:rsidRDefault="002C7D2F" w:rsidP="2607F39E">
      <w:pPr>
        <w:rPr>
          <w:b/>
          <w:bCs/>
          <w:color w:val="000000"/>
          <w:sz w:val="28"/>
          <w:szCs w:val="28"/>
        </w:rPr>
      </w:pPr>
      <w:r w:rsidRPr="2607F39E">
        <w:rPr>
          <w:b/>
          <w:bCs/>
          <w:color w:val="000000" w:themeColor="text1"/>
          <w:sz w:val="28"/>
          <w:szCs w:val="28"/>
        </w:rPr>
        <w:t>Benefits</w:t>
      </w:r>
    </w:p>
    <w:p w14:paraId="5CBC56A3" w14:textId="561951A0" w:rsidR="4DED42A1" w:rsidRDefault="4DED42A1" w:rsidP="2607F39E">
      <w:pPr>
        <w:pStyle w:val="Heading4"/>
        <w:spacing w:before="180" w:after="60" w:line="360" w:lineRule="auto"/>
        <w:rPr>
          <w:rFonts w:ascii="Arial" w:eastAsia="Arial" w:hAnsi="Arial" w:cs="Arial"/>
          <w:b/>
          <w:i w:val="0"/>
          <w:color w:val="auto"/>
          <w:szCs w:val="24"/>
          <w:u w:val="single"/>
        </w:rPr>
      </w:pPr>
      <w:r w:rsidRPr="74645CEB">
        <w:rPr>
          <w:rFonts w:ascii="Arial" w:eastAsia="Arial" w:hAnsi="Arial" w:cs="Arial"/>
          <w:b/>
          <w:i w:val="0"/>
          <w:color w:val="auto"/>
          <w:szCs w:val="24"/>
          <w:u w:val="single"/>
        </w:rPr>
        <w:t>For Members</w:t>
      </w:r>
    </w:p>
    <w:p w14:paraId="24B2E61E" w14:textId="5A8A04E6" w:rsidR="4DED42A1" w:rsidRDefault="4DED42A1" w:rsidP="2607F39E">
      <w:pPr>
        <w:spacing w:before="120" w:after="60"/>
        <w:rPr>
          <w:rFonts w:eastAsia="Arial" w:cs="Arial"/>
          <w:szCs w:val="24"/>
        </w:rPr>
      </w:pPr>
      <w:r w:rsidRPr="2607F39E">
        <w:rPr>
          <w:rFonts w:eastAsia="Arial" w:cs="Arial"/>
          <w:szCs w:val="24"/>
        </w:rPr>
        <w:t>Our programmes complement local authority music education and are delivered by qualified music teachers and freelance professionals. We work closely with North Ayrshire Council and local education departments.</w:t>
      </w:r>
    </w:p>
    <w:p w14:paraId="7D87EB81" w14:textId="47BAE26E" w:rsidR="4DED42A1" w:rsidRDefault="4DED42A1" w:rsidP="2607F39E">
      <w:pPr>
        <w:spacing w:before="120" w:after="60"/>
        <w:rPr>
          <w:rFonts w:eastAsia="Arial" w:cs="Arial"/>
          <w:szCs w:val="24"/>
        </w:rPr>
      </w:pPr>
      <w:r w:rsidRPr="2607F39E">
        <w:rPr>
          <w:rFonts w:eastAsia="Arial" w:cs="Arial"/>
          <w:szCs w:val="24"/>
        </w:rPr>
        <w:t>In 2025, seven of our young members were selected to play with the National Youth Brass Band of Scotland.</w:t>
      </w:r>
    </w:p>
    <w:p w14:paraId="5FAFB004" w14:textId="23FFC07A" w:rsidR="4DED42A1" w:rsidRDefault="4DED42A1" w:rsidP="2607F39E">
      <w:pPr>
        <w:spacing w:before="120" w:after="60"/>
        <w:rPr>
          <w:rFonts w:eastAsia="Arial" w:cs="Arial"/>
          <w:b/>
          <w:bCs/>
          <w:szCs w:val="24"/>
        </w:rPr>
      </w:pPr>
      <w:r w:rsidRPr="2607F39E">
        <w:rPr>
          <w:rFonts w:eastAsia="Arial" w:cs="Arial"/>
          <w:b/>
          <w:bCs/>
          <w:szCs w:val="24"/>
        </w:rPr>
        <w:lastRenderedPageBreak/>
        <w:t>Musical participation fosters:</w:t>
      </w:r>
    </w:p>
    <w:p w14:paraId="4395A36A" w14:textId="1F6F6554" w:rsidR="4DED42A1" w:rsidRDefault="4DED42A1" w:rsidP="2607F39E">
      <w:pPr>
        <w:pStyle w:val="ListParagraph"/>
        <w:numPr>
          <w:ilvl w:val="0"/>
          <w:numId w:val="6"/>
        </w:numPr>
        <w:rPr>
          <w:rFonts w:eastAsia="Arial" w:cs="Arial"/>
          <w:szCs w:val="24"/>
        </w:rPr>
      </w:pPr>
      <w:r w:rsidRPr="2607F39E">
        <w:rPr>
          <w:rFonts w:eastAsia="Arial" w:cs="Arial"/>
          <w:szCs w:val="24"/>
        </w:rPr>
        <w:t>Academic skills: numeracy, literacy, language, problem-solving</w:t>
      </w:r>
    </w:p>
    <w:p w14:paraId="46CCBEE7" w14:textId="17122FB6" w:rsidR="4DED42A1" w:rsidRDefault="4DED42A1" w:rsidP="2607F39E">
      <w:pPr>
        <w:pStyle w:val="ListParagraph"/>
        <w:numPr>
          <w:ilvl w:val="0"/>
          <w:numId w:val="6"/>
        </w:numPr>
        <w:rPr>
          <w:rFonts w:eastAsia="Arial" w:cs="Arial"/>
          <w:szCs w:val="24"/>
        </w:rPr>
      </w:pPr>
      <w:r w:rsidRPr="2607F39E">
        <w:rPr>
          <w:rFonts w:eastAsia="Arial" w:cs="Arial"/>
          <w:szCs w:val="24"/>
        </w:rPr>
        <w:t>Personal development: creativity, communication, confidence, discipline</w:t>
      </w:r>
    </w:p>
    <w:p w14:paraId="3287EA52" w14:textId="390C1677" w:rsidR="4DED42A1" w:rsidRDefault="4DED42A1" w:rsidP="2607F39E">
      <w:pPr>
        <w:pStyle w:val="ListParagraph"/>
        <w:numPr>
          <w:ilvl w:val="0"/>
          <w:numId w:val="6"/>
        </w:numPr>
        <w:rPr>
          <w:rFonts w:eastAsia="Arial" w:cs="Arial"/>
          <w:szCs w:val="24"/>
        </w:rPr>
      </w:pPr>
      <w:r w:rsidRPr="2607F39E">
        <w:rPr>
          <w:rFonts w:eastAsia="Arial" w:cs="Arial"/>
          <w:szCs w:val="24"/>
        </w:rPr>
        <w:t>Social growth: teamwork, emotional awareness, community engagement</w:t>
      </w:r>
    </w:p>
    <w:p w14:paraId="2075C729" w14:textId="78504610" w:rsidR="4DED42A1" w:rsidRDefault="4DED42A1" w:rsidP="2607F39E">
      <w:pPr>
        <w:spacing w:before="120" w:after="60"/>
        <w:rPr>
          <w:rFonts w:eastAsia="Arial" w:cs="Arial"/>
          <w:szCs w:val="24"/>
        </w:rPr>
      </w:pPr>
      <w:r w:rsidRPr="2607F39E">
        <w:rPr>
          <w:rFonts w:eastAsia="Arial" w:cs="Arial"/>
          <w:szCs w:val="24"/>
        </w:rPr>
        <w:t>A 2024 member survey revealed strong agreement that our activities provide:</w:t>
      </w:r>
    </w:p>
    <w:p w14:paraId="5BAC1C6B" w14:textId="1F4DF87B" w:rsidR="4DED42A1" w:rsidRDefault="4DED42A1" w:rsidP="2607F39E">
      <w:pPr>
        <w:pStyle w:val="ListParagraph"/>
        <w:numPr>
          <w:ilvl w:val="0"/>
          <w:numId w:val="5"/>
        </w:numPr>
        <w:rPr>
          <w:rFonts w:eastAsia="Arial" w:cs="Arial"/>
          <w:szCs w:val="24"/>
        </w:rPr>
      </w:pPr>
      <w:r w:rsidRPr="2607F39E">
        <w:rPr>
          <w:rFonts w:eastAsia="Arial" w:cs="Arial"/>
          <w:szCs w:val="24"/>
        </w:rPr>
        <w:t>Pride in the organisation and community</w:t>
      </w:r>
    </w:p>
    <w:p w14:paraId="3FE172FE" w14:textId="257471A0" w:rsidR="4DED42A1" w:rsidRDefault="4DED42A1" w:rsidP="2607F39E">
      <w:pPr>
        <w:pStyle w:val="ListParagraph"/>
        <w:numPr>
          <w:ilvl w:val="0"/>
          <w:numId w:val="5"/>
        </w:numPr>
        <w:rPr>
          <w:rFonts w:eastAsia="Arial" w:cs="Arial"/>
          <w:szCs w:val="24"/>
        </w:rPr>
      </w:pPr>
      <w:r w:rsidRPr="2607F39E">
        <w:rPr>
          <w:rFonts w:eastAsia="Arial" w:cs="Arial"/>
          <w:szCs w:val="24"/>
        </w:rPr>
        <w:t>Mental health and wellbeing benefits</w:t>
      </w:r>
    </w:p>
    <w:p w14:paraId="1EC8F147" w14:textId="20D4FA36" w:rsidR="4DED42A1" w:rsidRDefault="4DED42A1" w:rsidP="2607F39E">
      <w:pPr>
        <w:pStyle w:val="ListParagraph"/>
        <w:numPr>
          <w:ilvl w:val="0"/>
          <w:numId w:val="5"/>
        </w:numPr>
        <w:rPr>
          <w:rFonts w:eastAsia="Arial" w:cs="Arial"/>
          <w:szCs w:val="24"/>
        </w:rPr>
      </w:pPr>
      <w:r w:rsidRPr="2607F39E">
        <w:rPr>
          <w:rFonts w:eastAsia="Arial" w:cs="Arial"/>
          <w:szCs w:val="24"/>
        </w:rPr>
        <w:t>Enhanced learning and skill development</w:t>
      </w:r>
    </w:p>
    <w:p w14:paraId="766464E3" w14:textId="1E562165" w:rsidR="4DED42A1" w:rsidRDefault="4DED42A1" w:rsidP="2607F39E">
      <w:pPr>
        <w:pStyle w:val="ListParagraph"/>
        <w:numPr>
          <w:ilvl w:val="0"/>
          <w:numId w:val="5"/>
        </w:numPr>
        <w:rPr>
          <w:rFonts w:eastAsia="Arial" w:cs="Arial"/>
          <w:szCs w:val="24"/>
        </w:rPr>
      </w:pPr>
      <w:r w:rsidRPr="2607F39E">
        <w:rPr>
          <w:rFonts w:eastAsia="Arial" w:cs="Arial"/>
          <w:szCs w:val="24"/>
        </w:rPr>
        <w:t>Stronger social networks and community cohesion</w:t>
      </w:r>
    </w:p>
    <w:p w14:paraId="0D85AD5B" w14:textId="0A62DBEB" w:rsidR="4DED42A1" w:rsidRDefault="4DED42A1" w:rsidP="2607F39E">
      <w:pPr>
        <w:spacing w:before="120" w:after="60"/>
        <w:rPr>
          <w:rFonts w:eastAsia="Arial" w:cs="Arial"/>
          <w:b/>
          <w:bCs/>
          <w:szCs w:val="24"/>
        </w:rPr>
      </w:pPr>
      <w:r w:rsidRPr="2607F39E">
        <w:rPr>
          <w:rFonts w:eastAsia="Arial" w:cs="Arial"/>
          <w:b/>
          <w:bCs/>
          <w:szCs w:val="24"/>
        </w:rPr>
        <w:t>Member Testimonials:</w:t>
      </w:r>
    </w:p>
    <w:p w14:paraId="16525106" w14:textId="6BD61B17" w:rsidR="4DED42A1" w:rsidRDefault="4DED42A1" w:rsidP="2607F39E">
      <w:pPr>
        <w:spacing w:before="120" w:after="60"/>
        <w:rPr>
          <w:rFonts w:eastAsia="Arial" w:cs="Arial"/>
          <w:szCs w:val="24"/>
        </w:rPr>
      </w:pPr>
      <w:r w:rsidRPr="2607F39E">
        <w:rPr>
          <w:rFonts w:eastAsia="Arial" w:cs="Arial"/>
          <w:szCs w:val="24"/>
        </w:rPr>
        <w:t>“Being part of the band has helped my mental and physical health. It gets me out of the house, socialising and learning new things. I’m proud of my new skills and the difference we make in the community.”</w:t>
      </w:r>
    </w:p>
    <w:p w14:paraId="2062D035" w14:textId="33F1FE15" w:rsidR="4DED42A1" w:rsidRDefault="4DED42A1" w:rsidP="2607F39E">
      <w:pPr>
        <w:spacing w:before="120" w:after="60"/>
        <w:rPr>
          <w:rFonts w:eastAsia="Arial" w:cs="Arial"/>
          <w:szCs w:val="24"/>
        </w:rPr>
      </w:pPr>
      <w:r w:rsidRPr="2607F39E">
        <w:rPr>
          <w:rFonts w:eastAsia="Arial" w:cs="Arial"/>
          <w:szCs w:val="24"/>
        </w:rPr>
        <w:t>“My son is autistic, and this is the only social interaction he has outside school. He looks forward to practices and events—it boosts his confidence, social circle, and mental health.”</w:t>
      </w:r>
    </w:p>
    <w:p w14:paraId="2B2BCAFA" w14:textId="4CA03898" w:rsidR="2607F39E" w:rsidRDefault="4DED42A1" w:rsidP="74645CEB">
      <w:pPr>
        <w:spacing w:before="120" w:after="60"/>
        <w:rPr>
          <w:rFonts w:eastAsia="Arial" w:cs="Arial"/>
          <w:szCs w:val="24"/>
        </w:rPr>
      </w:pPr>
      <w:r w:rsidRPr="2607F39E">
        <w:rPr>
          <w:rFonts w:eastAsia="Arial" w:cs="Arial"/>
          <w:szCs w:val="24"/>
        </w:rPr>
        <w:t>We foster a culture of wellbeing, with a dedicated wellbeing champion, resources on our website, and supportive signage in our hall.</w:t>
      </w:r>
    </w:p>
    <w:p w14:paraId="0CA8B639" w14:textId="7DA9736D" w:rsidR="74645CEB" w:rsidRDefault="74645CEB" w:rsidP="74645CEB">
      <w:pPr>
        <w:spacing w:before="120" w:after="60"/>
        <w:rPr>
          <w:rFonts w:eastAsia="Arial" w:cs="Arial"/>
          <w:szCs w:val="24"/>
        </w:rPr>
      </w:pPr>
    </w:p>
    <w:p w14:paraId="6EEBB8E1" w14:textId="65D0EC7A" w:rsidR="671AE882" w:rsidRDefault="671AE882" w:rsidP="2607F39E">
      <w:pPr>
        <w:pStyle w:val="Heading4"/>
        <w:spacing w:before="180" w:after="60" w:line="360" w:lineRule="auto"/>
        <w:rPr>
          <w:rFonts w:ascii="Arial" w:eastAsia="Arial" w:hAnsi="Arial" w:cs="Arial"/>
          <w:b/>
          <w:i w:val="0"/>
          <w:color w:val="auto"/>
          <w:szCs w:val="24"/>
          <w:u w:val="single"/>
        </w:rPr>
      </w:pPr>
      <w:r w:rsidRPr="74645CEB">
        <w:rPr>
          <w:rFonts w:ascii="Arial" w:eastAsia="Arial" w:hAnsi="Arial" w:cs="Arial"/>
          <w:b/>
          <w:i w:val="0"/>
          <w:color w:val="auto"/>
          <w:szCs w:val="24"/>
          <w:u w:val="single"/>
        </w:rPr>
        <w:t>For the Community</w:t>
      </w:r>
    </w:p>
    <w:p w14:paraId="504FC0FF" w14:textId="7706CCBB" w:rsidR="671AE882" w:rsidRDefault="671AE882" w:rsidP="2607F39E">
      <w:pPr>
        <w:spacing w:before="120" w:after="60"/>
        <w:rPr>
          <w:rFonts w:eastAsia="Arial" w:cs="Arial"/>
          <w:szCs w:val="24"/>
        </w:rPr>
      </w:pPr>
      <w:r w:rsidRPr="2607F39E">
        <w:rPr>
          <w:rFonts w:eastAsia="Arial" w:cs="Arial"/>
          <w:szCs w:val="24"/>
        </w:rPr>
        <w:t>Our concerts and events are social, inclusive, and inspiring. We reach:</w:t>
      </w:r>
    </w:p>
    <w:p w14:paraId="21D9CC24" w14:textId="4C43B0FA" w:rsidR="671AE882" w:rsidRDefault="671AE882" w:rsidP="2607F39E">
      <w:pPr>
        <w:pStyle w:val="ListParagraph"/>
        <w:numPr>
          <w:ilvl w:val="0"/>
          <w:numId w:val="4"/>
        </w:numPr>
        <w:rPr>
          <w:rFonts w:eastAsia="Arial" w:cs="Arial"/>
          <w:szCs w:val="24"/>
        </w:rPr>
      </w:pPr>
      <w:r w:rsidRPr="2607F39E">
        <w:rPr>
          <w:rFonts w:eastAsia="Arial" w:cs="Arial"/>
          <w:szCs w:val="24"/>
        </w:rPr>
        <w:t>A core audience of 250–300</w:t>
      </w:r>
    </w:p>
    <w:p w14:paraId="08A337DF" w14:textId="06AA6676" w:rsidR="671AE882" w:rsidRDefault="671AE882" w:rsidP="2607F39E">
      <w:pPr>
        <w:pStyle w:val="ListParagraph"/>
        <w:numPr>
          <w:ilvl w:val="0"/>
          <w:numId w:val="4"/>
        </w:numPr>
        <w:rPr>
          <w:rFonts w:eastAsia="Arial" w:cs="Arial"/>
          <w:szCs w:val="24"/>
        </w:rPr>
      </w:pPr>
      <w:r w:rsidRPr="2607F39E">
        <w:rPr>
          <w:rFonts w:eastAsia="Arial" w:cs="Arial"/>
          <w:szCs w:val="24"/>
        </w:rPr>
        <w:t>Tens of thousands annually through gala days, seasonal events, and public performances</w:t>
      </w:r>
    </w:p>
    <w:p w14:paraId="5F8991CD" w14:textId="5796F6CB" w:rsidR="671AE882" w:rsidRDefault="671AE882" w:rsidP="2607F39E">
      <w:pPr>
        <w:spacing w:before="120" w:after="60"/>
        <w:rPr>
          <w:rFonts w:eastAsia="Arial" w:cs="Arial"/>
          <w:szCs w:val="24"/>
        </w:rPr>
      </w:pPr>
      <w:r w:rsidRPr="2607F39E">
        <w:rPr>
          <w:rFonts w:eastAsia="Arial" w:cs="Arial"/>
          <w:szCs w:val="24"/>
        </w:rPr>
        <w:t>We perform at approximately 30 community events each year, including:</w:t>
      </w:r>
    </w:p>
    <w:p w14:paraId="41067049" w14:textId="689C575B" w:rsidR="671AE882" w:rsidRDefault="671AE882" w:rsidP="2607F39E">
      <w:pPr>
        <w:pStyle w:val="ListParagraph"/>
        <w:numPr>
          <w:ilvl w:val="0"/>
          <w:numId w:val="3"/>
        </w:numPr>
        <w:rPr>
          <w:rFonts w:eastAsia="Arial" w:cs="Arial"/>
          <w:szCs w:val="24"/>
        </w:rPr>
      </w:pPr>
      <w:proofErr w:type="spellStart"/>
      <w:r w:rsidRPr="2607F39E">
        <w:rPr>
          <w:rFonts w:eastAsia="Arial" w:cs="Arial"/>
          <w:szCs w:val="24"/>
        </w:rPr>
        <w:t>Marymass</w:t>
      </w:r>
      <w:proofErr w:type="spellEnd"/>
      <w:r w:rsidRPr="2607F39E">
        <w:rPr>
          <w:rFonts w:eastAsia="Arial" w:cs="Arial"/>
          <w:szCs w:val="24"/>
        </w:rPr>
        <w:t xml:space="preserve"> Festival</w:t>
      </w:r>
    </w:p>
    <w:p w14:paraId="60A9B845" w14:textId="6E4DFC90" w:rsidR="671AE882" w:rsidRDefault="671AE882" w:rsidP="2607F39E">
      <w:pPr>
        <w:pStyle w:val="ListParagraph"/>
        <w:numPr>
          <w:ilvl w:val="0"/>
          <w:numId w:val="3"/>
        </w:numPr>
        <w:rPr>
          <w:rFonts w:eastAsia="Arial" w:cs="Arial"/>
          <w:szCs w:val="24"/>
        </w:rPr>
      </w:pPr>
      <w:proofErr w:type="spellStart"/>
      <w:r w:rsidRPr="2607F39E">
        <w:rPr>
          <w:rFonts w:eastAsia="Arial" w:cs="Arial"/>
          <w:szCs w:val="24"/>
        </w:rPr>
        <w:t>Vikingar</w:t>
      </w:r>
      <w:proofErr w:type="spellEnd"/>
    </w:p>
    <w:p w14:paraId="0CDCDF1B" w14:textId="16923E8E" w:rsidR="671AE882" w:rsidRDefault="671AE882" w:rsidP="2607F39E">
      <w:pPr>
        <w:pStyle w:val="ListParagraph"/>
        <w:numPr>
          <w:ilvl w:val="0"/>
          <w:numId w:val="3"/>
        </w:numPr>
        <w:rPr>
          <w:rFonts w:eastAsia="Arial" w:cs="Arial"/>
          <w:szCs w:val="24"/>
        </w:rPr>
      </w:pPr>
      <w:r w:rsidRPr="2607F39E">
        <w:rPr>
          <w:rFonts w:eastAsia="Arial" w:cs="Arial"/>
          <w:szCs w:val="24"/>
        </w:rPr>
        <w:t>Stewarton Bonnet Guild</w:t>
      </w:r>
    </w:p>
    <w:p w14:paraId="6526509E" w14:textId="08EFE148" w:rsidR="671AE882" w:rsidRDefault="671AE882" w:rsidP="2607F39E">
      <w:pPr>
        <w:pStyle w:val="ListParagraph"/>
        <w:numPr>
          <w:ilvl w:val="0"/>
          <w:numId w:val="3"/>
        </w:numPr>
        <w:rPr>
          <w:rFonts w:eastAsia="Arial" w:cs="Arial"/>
          <w:szCs w:val="24"/>
        </w:rPr>
      </w:pPr>
      <w:r w:rsidRPr="2607F39E">
        <w:rPr>
          <w:rFonts w:eastAsia="Arial" w:cs="Arial"/>
          <w:szCs w:val="24"/>
        </w:rPr>
        <w:t>West Kilbride Yuletide</w:t>
      </w:r>
    </w:p>
    <w:p w14:paraId="29D466BD" w14:textId="5811D59A" w:rsidR="671AE882" w:rsidRDefault="671AE882" w:rsidP="74645CEB">
      <w:pPr>
        <w:pStyle w:val="ListParagraph"/>
        <w:numPr>
          <w:ilvl w:val="0"/>
          <w:numId w:val="3"/>
        </w:numPr>
        <w:rPr>
          <w:rFonts w:eastAsia="Arial" w:cs="Arial"/>
          <w:szCs w:val="24"/>
        </w:rPr>
      </w:pPr>
      <w:r w:rsidRPr="74645CEB">
        <w:rPr>
          <w:rFonts w:eastAsia="Arial" w:cs="Arial"/>
          <w:szCs w:val="24"/>
        </w:rPr>
        <w:t>Irvine and Kilwinning Remembrance Services</w:t>
      </w:r>
    </w:p>
    <w:p w14:paraId="4E722A76" w14:textId="2F3E9DC3" w:rsidR="671AE882" w:rsidRDefault="671AE882" w:rsidP="2607F39E">
      <w:pPr>
        <w:pStyle w:val="ListParagraph"/>
        <w:numPr>
          <w:ilvl w:val="0"/>
          <w:numId w:val="3"/>
        </w:numPr>
        <w:rPr>
          <w:rFonts w:eastAsia="Arial" w:cs="Arial"/>
          <w:szCs w:val="24"/>
        </w:rPr>
      </w:pPr>
      <w:r w:rsidRPr="2607F39E">
        <w:rPr>
          <w:rFonts w:eastAsia="Arial" w:cs="Arial"/>
          <w:szCs w:val="24"/>
        </w:rPr>
        <w:t>Large shopping centres and local venues</w:t>
      </w:r>
    </w:p>
    <w:p w14:paraId="581A41EC" w14:textId="583EEF48" w:rsidR="671AE882" w:rsidRDefault="671AE882" w:rsidP="2607F39E">
      <w:pPr>
        <w:spacing w:before="120" w:after="60"/>
        <w:rPr>
          <w:rFonts w:eastAsia="Arial" w:cs="Arial"/>
          <w:szCs w:val="24"/>
        </w:rPr>
      </w:pPr>
      <w:r w:rsidRPr="2607F39E">
        <w:rPr>
          <w:rFonts w:eastAsia="Arial" w:cs="Arial"/>
          <w:szCs w:val="24"/>
        </w:rPr>
        <w:t>We actively support other charities and community groups, including:</w:t>
      </w:r>
    </w:p>
    <w:p w14:paraId="026A0A47" w14:textId="0C5B2AB1" w:rsidR="671AE882" w:rsidRDefault="671AE882" w:rsidP="2607F39E">
      <w:pPr>
        <w:pStyle w:val="ListParagraph"/>
        <w:numPr>
          <w:ilvl w:val="0"/>
          <w:numId w:val="2"/>
        </w:numPr>
        <w:rPr>
          <w:rFonts w:eastAsia="Arial" w:cs="Arial"/>
          <w:szCs w:val="24"/>
        </w:rPr>
      </w:pPr>
      <w:r w:rsidRPr="2607F39E">
        <w:rPr>
          <w:rFonts w:eastAsia="Arial" w:cs="Arial"/>
          <w:szCs w:val="24"/>
        </w:rPr>
        <w:t>Irvine Incorporated Trades</w:t>
      </w:r>
    </w:p>
    <w:p w14:paraId="0F332FED" w14:textId="128ED0C6" w:rsidR="671AE882" w:rsidRDefault="671AE882" w:rsidP="2607F39E">
      <w:pPr>
        <w:pStyle w:val="ListParagraph"/>
        <w:numPr>
          <w:ilvl w:val="0"/>
          <w:numId w:val="2"/>
        </w:numPr>
        <w:rPr>
          <w:rFonts w:eastAsia="Arial" w:cs="Arial"/>
          <w:szCs w:val="24"/>
        </w:rPr>
      </w:pPr>
      <w:r w:rsidRPr="2607F39E">
        <w:rPr>
          <w:rFonts w:eastAsia="Arial" w:cs="Arial"/>
          <w:szCs w:val="24"/>
        </w:rPr>
        <w:t>Irvine Carters Association</w:t>
      </w:r>
    </w:p>
    <w:p w14:paraId="350082AC" w14:textId="7CEFA97B" w:rsidR="671AE882" w:rsidRDefault="671AE882" w:rsidP="2607F39E">
      <w:pPr>
        <w:pStyle w:val="ListParagraph"/>
        <w:numPr>
          <w:ilvl w:val="0"/>
          <w:numId w:val="2"/>
        </w:numPr>
        <w:rPr>
          <w:rFonts w:eastAsia="Arial" w:cs="Arial"/>
          <w:szCs w:val="24"/>
        </w:rPr>
      </w:pPr>
      <w:r w:rsidRPr="2607F39E">
        <w:rPr>
          <w:rFonts w:eastAsia="Arial" w:cs="Arial"/>
          <w:szCs w:val="24"/>
        </w:rPr>
        <w:t>Irvine Maritime Museum</w:t>
      </w:r>
    </w:p>
    <w:p w14:paraId="671921E5" w14:textId="3B57BA67" w:rsidR="671AE882" w:rsidRDefault="671AE882" w:rsidP="2607F39E">
      <w:pPr>
        <w:pStyle w:val="ListParagraph"/>
        <w:numPr>
          <w:ilvl w:val="0"/>
          <w:numId w:val="2"/>
        </w:numPr>
        <w:rPr>
          <w:rFonts w:eastAsia="Arial" w:cs="Arial"/>
          <w:szCs w:val="24"/>
        </w:rPr>
      </w:pPr>
      <w:r w:rsidRPr="2607F39E">
        <w:rPr>
          <w:rFonts w:eastAsia="Arial" w:cs="Arial"/>
          <w:szCs w:val="24"/>
        </w:rPr>
        <w:t>Royal British Legion</w:t>
      </w:r>
    </w:p>
    <w:p w14:paraId="62DED872" w14:textId="1E4FE207" w:rsidR="671AE882" w:rsidRDefault="671AE882" w:rsidP="2607F39E">
      <w:pPr>
        <w:pStyle w:val="ListParagraph"/>
        <w:numPr>
          <w:ilvl w:val="0"/>
          <w:numId w:val="2"/>
        </w:numPr>
        <w:rPr>
          <w:rFonts w:eastAsia="Arial" w:cs="Arial"/>
          <w:szCs w:val="24"/>
        </w:rPr>
      </w:pPr>
      <w:proofErr w:type="spellStart"/>
      <w:r w:rsidRPr="2607F39E">
        <w:rPr>
          <w:rFonts w:eastAsia="Arial" w:cs="Arial"/>
          <w:szCs w:val="24"/>
        </w:rPr>
        <w:t>Coastwatch</w:t>
      </w:r>
      <w:proofErr w:type="spellEnd"/>
    </w:p>
    <w:p w14:paraId="3C09A24B" w14:textId="64914CC2" w:rsidR="671AE882" w:rsidRDefault="671AE882" w:rsidP="2607F39E">
      <w:pPr>
        <w:pStyle w:val="ListParagraph"/>
        <w:numPr>
          <w:ilvl w:val="0"/>
          <w:numId w:val="2"/>
        </w:numPr>
        <w:rPr>
          <w:rFonts w:eastAsia="Arial" w:cs="Arial"/>
          <w:szCs w:val="24"/>
        </w:rPr>
      </w:pPr>
      <w:r w:rsidRPr="2607F39E">
        <w:rPr>
          <w:rFonts w:eastAsia="Arial" w:cs="Arial"/>
          <w:szCs w:val="24"/>
        </w:rPr>
        <w:t>Local churches and businesses</w:t>
      </w:r>
    </w:p>
    <w:p w14:paraId="68F0839C" w14:textId="33F908F0" w:rsidR="671AE882" w:rsidRDefault="671AE882" w:rsidP="2607F39E">
      <w:pPr>
        <w:spacing w:before="120" w:after="60"/>
        <w:rPr>
          <w:rFonts w:eastAsia="Arial" w:cs="Arial"/>
          <w:szCs w:val="24"/>
        </w:rPr>
      </w:pPr>
      <w:r w:rsidRPr="2607F39E">
        <w:rPr>
          <w:rFonts w:eastAsia="Arial" w:cs="Arial"/>
          <w:szCs w:val="24"/>
        </w:rPr>
        <w:lastRenderedPageBreak/>
        <w:t xml:space="preserve">We maintain strong relationships with North Ayrshire Council, local MPs, and councillors, and participate in council forums. Our 2020 community asset transfer </w:t>
      </w:r>
      <w:r w:rsidRPr="74645CEB">
        <w:rPr>
          <w:rFonts w:eastAsia="Arial" w:cs="Arial"/>
          <w:szCs w:val="24"/>
        </w:rPr>
        <w:t xml:space="preserve">of our hall </w:t>
      </w:r>
      <w:r w:rsidRPr="2607F39E">
        <w:rPr>
          <w:rFonts w:eastAsia="Arial" w:cs="Arial"/>
          <w:szCs w:val="24"/>
        </w:rPr>
        <w:t>was backed by local organisations.</w:t>
      </w:r>
    </w:p>
    <w:p w14:paraId="7E80D18F" w14:textId="521CAF90" w:rsidR="74645CEB" w:rsidRDefault="74645CEB" w:rsidP="74645CEB">
      <w:pPr>
        <w:spacing w:before="120" w:after="60"/>
        <w:rPr>
          <w:rFonts w:eastAsia="Arial" w:cs="Arial"/>
          <w:b/>
          <w:bCs/>
          <w:szCs w:val="24"/>
        </w:rPr>
      </w:pPr>
    </w:p>
    <w:p w14:paraId="765204C5" w14:textId="037CBF7E" w:rsidR="671AE882" w:rsidRDefault="671AE882" w:rsidP="2607F39E">
      <w:pPr>
        <w:spacing w:before="120" w:after="60"/>
        <w:rPr>
          <w:rFonts w:eastAsia="Arial" w:cs="Arial"/>
          <w:szCs w:val="24"/>
        </w:rPr>
      </w:pPr>
      <w:r w:rsidRPr="2607F39E">
        <w:rPr>
          <w:rFonts w:eastAsia="Arial" w:cs="Arial"/>
          <w:b/>
          <w:bCs/>
          <w:szCs w:val="24"/>
        </w:rPr>
        <w:t>Charitable Impact:</w:t>
      </w:r>
      <w:r w:rsidRPr="2607F39E">
        <w:rPr>
          <w:rFonts w:eastAsia="Arial" w:cs="Arial"/>
          <w:szCs w:val="24"/>
        </w:rPr>
        <w:t xml:space="preserve"> We’ve facilitated:</w:t>
      </w:r>
    </w:p>
    <w:p w14:paraId="645E7B4C" w14:textId="3BBF0488" w:rsidR="671AE882" w:rsidRDefault="671AE882" w:rsidP="2607F39E">
      <w:pPr>
        <w:pStyle w:val="ListParagraph"/>
        <w:numPr>
          <w:ilvl w:val="0"/>
          <w:numId w:val="1"/>
        </w:numPr>
        <w:rPr>
          <w:rFonts w:eastAsia="Arial" w:cs="Arial"/>
          <w:szCs w:val="24"/>
        </w:rPr>
      </w:pPr>
      <w:r w:rsidRPr="2607F39E">
        <w:rPr>
          <w:rFonts w:eastAsia="Arial" w:cs="Arial"/>
          <w:szCs w:val="24"/>
        </w:rPr>
        <w:t>Concert fundraisers</w:t>
      </w:r>
    </w:p>
    <w:p w14:paraId="54ACE36E" w14:textId="77C133A7" w:rsidR="671AE882" w:rsidRDefault="671AE882" w:rsidP="2607F39E">
      <w:pPr>
        <w:pStyle w:val="ListParagraph"/>
        <w:numPr>
          <w:ilvl w:val="0"/>
          <w:numId w:val="1"/>
        </w:numPr>
        <w:rPr>
          <w:rFonts w:eastAsia="Arial" w:cs="Arial"/>
          <w:szCs w:val="24"/>
        </w:rPr>
      </w:pPr>
      <w:r w:rsidRPr="2607F39E">
        <w:rPr>
          <w:rFonts w:eastAsia="Arial" w:cs="Arial"/>
          <w:szCs w:val="24"/>
        </w:rPr>
        <w:t>Ukraine collection centre</w:t>
      </w:r>
    </w:p>
    <w:p w14:paraId="3BFC996A" w14:textId="267683B7" w:rsidR="671AE882" w:rsidRDefault="671AE882" w:rsidP="2607F39E">
      <w:pPr>
        <w:pStyle w:val="ListParagraph"/>
        <w:numPr>
          <w:ilvl w:val="0"/>
          <w:numId w:val="1"/>
        </w:numPr>
        <w:rPr>
          <w:rFonts w:eastAsia="Arial" w:cs="Arial"/>
          <w:szCs w:val="24"/>
        </w:rPr>
      </w:pPr>
      <w:r w:rsidRPr="2607F39E">
        <w:rPr>
          <w:rFonts w:eastAsia="Arial" w:cs="Arial"/>
          <w:szCs w:val="24"/>
        </w:rPr>
        <w:t>Food bank donations</w:t>
      </w:r>
    </w:p>
    <w:p w14:paraId="0551BACB" w14:textId="5FE55621" w:rsidR="671AE882" w:rsidRDefault="671AE882" w:rsidP="2607F39E">
      <w:pPr>
        <w:pStyle w:val="ListParagraph"/>
        <w:numPr>
          <w:ilvl w:val="0"/>
          <w:numId w:val="1"/>
        </w:numPr>
        <w:rPr>
          <w:rFonts w:eastAsia="Arial" w:cs="Arial"/>
          <w:szCs w:val="24"/>
        </w:rPr>
      </w:pPr>
      <w:r w:rsidRPr="2607F39E">
        <w:rPr>
          <w:rFonts w:eastAsia="Arial" w:cs="Arial"/>
          <w:szCs w:val="24"/>
        </w:rPr>
        <w:t xml:space="preserve">Sponsored events (e.g., Ben Nevis trek with band performance, charity </w:t>
      </w:r>
      <w:proofErr w:type="spellStart"/>
      <w:r w:rsidRPr="2607F39E">
        <w:rPr>
          <w:rFonts w:eastAsia="Arial" w:cs="Arial"/>
          <w:szCs w:val="24"/>
        </w:rPr>
        <w:t>4Balls</w:t>
      </w:r>
      <w:proofErr w:type="spellEnd"/>
      <w:r w:rsidRPr="2607F39E">
        <w:rPr>
          <w:rFonts w:eastAsia="Arial" w:cs="Arial"/>
          <w:szCs w:val="24"/>
        </w:rPr>
        <w:t>)</w:t>
      </w:r>
    </w:p>
    <w:p w14:paraId="34A8F7A6" w14:textId="1AD4139D" w:rsidR="671AE882" w:rsidRDefault="671AE882" w:rsidP="2607F39E">
      <w:pPr>
        <w:spacing w:before="120" w:after="60"/>
        <w:rPr>
          <w:rFonts w:eastAsia="Arial" w:cs="Arial"/>
          <w:szCs w:val="24"/>
        </w:rPr>
      </w:pPr>
      <w:r w:rsidRPr="74645CEB">
        <w:rPr>
          <w:rFonts w:eastAsia="Arial" w:cs="Arial"/>
          <w:szCs w:val="24"/>
        </w:rPr>
        <w:t>Over £10,000 raised for other charities in recent years.</w:t>
      </w:r>
    </w:p>
    <w:sectPr w:rsidR="671AE882" w:rsidSect="00B561C0">
      <w:headerReference w:type="default" r:id="rId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F3B31" w14:textId="77777777" w:rsidR="003A7684" w:rsidRDefault="003A7684" w:rsidP="00F37241">
      <w:r>
        <w:separator/>
      </w:r>
    </w:p>
  </w:endnote>
  <w:endnote w:type="continuationSeparator" w:id="0">
    <w:p w14:paraId="40AF38A7" w14:textId="77777777" w:rsidR="003A7684" w:rsidRDefault="003A7684" w:rsidP="00F3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3F5D5" w14:textId="77777777" w:rsidR="003A7684" w:rsidRDefault="003A7684" w:rsidP="00F37241">
      <w:r>
        <w:separator/>
      </w:r>
    </w:p>
  </w:footnote>
  <w:footnote w:type="continuationSeparator" w:id="0">
    <w:p w14:paraId="69F850AC" w14:textId="77777777" w:rsidR="003A7684" w:rsidRDefault="003A7684" w:rsidP="00F37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ED21" w14:textId="7EA63D93" w:rsidR="00F37241" w:rsidRDefault="00F37241" w:rsidP="00F37241">
    <w:pPr>
      <w:pStyle w:val="Header"/>
      <w:jc w:val="right"/>
    </w:pPr>
    <w:r w:rsidRPr="00F37241">
      <w:rPr>
        <w:noProof/>
      </w:rPr>
      <w:drawing>
        <wp:inline distT="0" distB="0" distL="0" distR="0" wp14:anchorId="4A9537A6" wp14:editId="7E320F22">
          <wp:extent cx="1181100" cy="992662"/>
          <wp:effectExtent l="0" t="0" r="0" b="0"/>
          <wp:docPr id="258998592" name="Picture 2" descr="A logo with a hor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998592" name="Picture 2" descr="A logo with a horn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00" cy="997957"/>
                  </a:xfrm>
                  <a:prstGeom prst="rect">
                    <a:avLst/>
                  </a:prstGeom>
                  <a:noFill/>
                  <a:ln>
                    <a:noFill/>
                  </a:ln>
                </pic:spPr>
              </pic:pic>
            </a:graphicData>
          </a:graphic>
        </wp:inline>
      </w:drawing>
    </w:r>
  </w:p>
  <w:p w14:paraId="00D49CB4" w14:textId="77777777" w:rsidR="00F37241" w:rsidRDefault="00F37241" w:rsidP="00F3724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27773441"/>
    <w:multiLevelType w:val="hybridMultilevel"/>
    <w:tmpl w:val="A55A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1F7844"/>
    <w:multiLevelType w:val="hybridMultilevel"/>
    <w:tmpl w:val="6F488C32"/>
    <w:lvl w:ilvl="0" w:tplc="EE0AB7B2">
      <w:start w:val="1"/>
      <w:numFmt w:val="bullet"/>
      <w:lvlText w:val=""/>
      <w:lvlJc w:val="left"/>
      <w:pPr>
        <w:ind w:left="720" w:hanging="360"/>
      </w:pPr>
      <w:rPr>
        <w:rFonts w:ascii="Symbol" w:hAnsi="Symbol" w:hint="default"/>
      </w:rPr>
    </w:lvl>
    <w:lvl w:ilvl="1" w:tplc="9E6637E2">
      <w:start w:val="1"/>
      <w:numFmt w:val="bullet"/>
      <w:lvlText w:val="o"/>
      <w:lvlJc w:val="left"/>
      <w:pPr>
        <w:ind w:left="1440" w:hanging="360"/>
      </w:pPr>
      <w:rPr>
        <w:rFonts w:ascii="Courier New" w:hAnsi="Courier New" w:hint="default"/>
      </w:rPr>
    </w:lvl>
    <w:lvl w:ilvl="2" w:tplc="3CAAADC6">
      <w:start w:val="1"/>
      <w:numFmt w:val="bullet"/>
      <w:lvlText w:val=""/>
      <w:lvlJc w:val="left"/>
      <w:pPr>
        <w:ind w:left="2160" w:hanging="360"/>
      </w:pPr>
      <w:rPr>
        <w:rFonts w:ascii="Wingdings" w:hAnsi="Wingdings" w:hint="default"/>
      </w:rPr>
    </w:lvl>
    <w:lvl w:ilvl="3" w:tplc="3B64D85E">
      <w:start w:val="1"/>
      <w:numFmt w:val="bullet"/>
      <w:lvlText w:val=""/>
      <w:lvlJc w:val="left"/>
      <w:pPr>
        <w:ind w:left="2880" w:hanging="360"/>
      </w:pPr>
      <w:rPr>
        <w:rFonts w:ascii="Symbol" w:hAnsi="Symbol" w:hint="default"/>
      </w:rPr>
    </w:lvl>
    <w:lvl w:ilvl="4" w:tplc="4C56D9F8">
      <w:start w:val="1"/>
      <w:numFmt w:val="bullet"/>
      <w:lvlText w:val="o"/>
      <w:lvlJc w:val="left"/>
      <w:pPr>
        <w:ind w:left="3600" w:hanging="360"/>
      </w:pPr>
      <w:rPr>
        <w:rFonts w:ascii="Courier New" w:hAnsi="Courier New" w:hint="default"/>
      </w:rPr>
    </w:lvl>
    <w:lvl w:ilvl="5" w:tplc="7C4ABC84">
      <w:start w:val="1"/>
      <w:numFmt w:val="bullet"/>
      <w:lvlText w:val=""/>
      <w:lvlJc w:val="left"/>
      <w:pPr>
        <w:ind w:left="4320" w:hanging="360"/>
      </w:pPr>
      <w:rPr>
        <w:rFonts w:ascii="Wingdings" w:hAnsi="Wingdings" w:hint="default"/>
      </w:rPr>
    </w:lvl>
    <w:lvl w:ilvl="6" w:tplc="A574CC7A">
      <w:start w:val="1"/>
      <w:numFmt w:val="bullet"/>
      <w:lvlText w:val=""/>
      <w:lvlJc w:val="left"/>
      <w:pPr>
        <w:ind w:left="5040" w:hanging="360"/>
      </w:pPr>
      <w:rPr>
        <w:rFonts w:ascii="Symbol" w:hAnsi="Symbol" w:hint="default"/>
      </w:rPr>
    </w:lvl>
    <w:lvl w:ilvl="7" w:tplc="D8420974">
      <w:start w:val="1"/>
      <w:numFmt w:val="bullet"/>
      <w:lvlText w:val="o"/>
      <w:lvlJc w:val="left"/>
      <w:pPr>
        <w:ind w:left="5760" w:hanging="360"/>
      </w:pPr>
      <w:rPr>
        <w:rFonts w:ascii="Courier New" w:hAnsi="Courier New" w:hint="default"/>
      </w:rPr>
    </w:lvl>
    <w:lvl w:ilvl="8" w:tplc="07662D2A">
      <w:start w:val="1"/>
      <w:numFmt w:val="bullet"/>
      <w:lvlText w:val=""/>
      <w:lvlJc w:val="left"/>
      <w:pPr>
        <w:ind w:left="6480" w:hanging="360"/>
      </w:pPr>
      <w:rPr>
        <w:rFonts w:ascii="Wingdings" w:hAnsi="Wingdings" w:hint="default"/>
      </w:rPr>
    </w:lvl>
  </w:abstractNum>
  <w:abstractNum w:abstractNumId="3" w15:restartNumberingAfterBreak="0">
    <w:nsid w:val="2A880430"/>
    <w:multiLevelType w:val="hybridMultilevel"/>
    <w:tmpl w:val="63A08FD4"/>
    <w:lvl w:ilvl="0" w:tplc="4CA0FCFA">
      <w:start w:val="1"/>
      <w:numFmt w:val="bullet"/>
      <w:lvlText w:val=""/>
      <w:lvlJc w:val="left"/>
      <w:pPr>
        <w:ind w:left="720" w:hanging="360"/>
      </w:pPr>
      <w:rPr>
        <w:rFonts w:ascii="Symbol" w:hAnsi="Symbol" w:hint="default"/>
      </w:rPr>
    </w:lvl>
    <w:lvl w:ilvl="1" w:tplc="9ACADCC0">
      <w:start w:val="1"/>
      <w:numFmt w:val="bullet"/>
      <w:lvlText w:val="o"/>
      <w:lvlJc w:val="left"/>
      <w:pPr>
        <w:ind w:left="1440" w:hanging="360"/>
      </w:pPr>
      <w:rPr>
        <w:rFonts w:ascii="Courier New" w:hAnsi="Courier New" w:hint="default"/>
      </w:rPr>
    </w:lvl>
    <w:lvl w:ilvl="2" w:tplc="56706322">
      <w:start w:val="1"/>
      <w:numFmt w:val="bullet"/>
      <w:lvlText w:val=""/>
      <w:lvlJc w:val="left"/>
      <w:pPr>
        <w:ind w:left="2160" w:hanging="360"/>
      </w:pPr>
      <w:rPr>
        <w:rFonts w:ascii="Wingdings" w:hAnsi="Wingdings" w:hint="default"/>
      </w:rPr>
    </w:lvl>
    <w:lvl w:ilvl="3" w:tplc="8B6C4C32">
      <w:start w:val="1"/>
      <w:numFmt w:val="bullet"/>
      <w:lvlText w:val=""/>
      <w:lvlJc w:val="left"/>
      <w:pPr>
        <w:ind w:left="2880" w:hanging="360"/>
      </w:pPr>
      <w:rPr>
        <w:rFonts w:ascii="Symbol" w:hAnsi="Symbol" w:hint="default"/>
      </w:rPr>
    </w:lvl>
    <w:lvl w:ilvl="4" w:tplc="6DFCD0FA">
      <w:start w:val="1"/>
      <w:numFmt w:val="bullet"/>
      <w:lvlText w:val="o"/>
      <w:lvlJc w:val="left"/>
      <w:pPr>
        <w:ind w:left="3600" w:hanging="360"/>
      </w:pPr>
      <w:rPr>
        <w:rFonts w:ascii="Courier New" w:hAnsi="Courier New" w:hint="default"/>
      </w:rPr>
    </w:lvl>
    <w:lvl w:ilvl="5" w:tplc="A84864DC">
      <w:start w:val="1"/>
      <w:numFmt w:val="bullet"/>
      <w:lvlText w:val=""/>
      <w:lvlJc w:val="left"/>
      <w:pPr>
        <w:ind w:left="4320" w:hanging="360"/>
      </w:pPr>
      <w:rPr>
        <w:rFonts w:ascii="Wingdings" w:hAnsi="Wingdings" w:hint="default"/>
      </w:rPr>
    </w:lvl>
    <w:lvl w:ilvl="6" w:tplc="AA74B8AA">
      <w:start w:val="1"/>
      <w:numFmt w:val="bullet"/>
      <w:lvlText w:val=""/>
      <w:lvlJc w:val="left"/>
      <w:pPr>
        <w:ind w:left="5040" w:hanging="360"/>
      </w:pPr>
      <w:rPr>
        <w:rFonts w:ascii="Symbol" w:hAnsi="Symbol" w:hint="default"/>
      </w:rPr>
    </w:lvl>
    <w:lvl w:ilvl="7" w:tplc="C824A5F0">
      <w:start w:val="1"/>
      <w:numFmt w:val="bullet"/>
      <w:lvlText w:val="o"/>
      <w:lvlJc w:val="left"/>
      <w:pPr>
        <w:ind w:left="5760" w:hanging="360"/>
      </w:pPr>
      <w:rPr>
        <w:rFonts w:ascii="Courier New" w:hAnsi="Courier New" w:hint="default"/>
      </w:rPr>
    </w:lvl>
    <w:lvl w:ilvl="8" w:tplc="6D0E2458">
      <w:start w:val="1"/>
      <w:numFmt w:val="bullet"/>
      <w:lvlText w:val=""/>
      <w:lvlJc w:val="left"/>
      <w:pPr>
        <w:ind w:left="6480" w:hanging="360"/>
      </w:pPr>
      <w:rPr>
        <w:rFonts w:ascii="Wingdings" w:hAnsi="Wingdings" w:hint="default"/>
      </w:rPr>
    </w:lvl>
  </w:abstractNum>
  <w:abstractNum w:abstractNumId="4" w15:restartNumberingAfterBreak="0">
    <w:nsid w:val="2B9D0320"/>
    <w:multiLevelType w:val="hybridMultilevel"/>
    <w:tmpl w:val="D9DEBACC"/>
    <w:lvl w:ilvl="0" w:tplc="ABB236E0">
      <w:start w:val="1"/>
      <w:numFmt w:val="bullet"/>
      <w:lvlText w:val=""/>
      <w:lvlJc w:val="left"/>
      <w:pPr>
        <w:ind w:left="720" w:hanging="360"/>
      </w:pPr>
      <w:rPr>
        <w:rFonts w:ascii="Symbol" w:hAnsi="Symbol" w:hint="default"/>
      </w:rPr>
    </w:lvl>
    <w:lvl w:ilvl="1" w:tplc="7B7CE794">
      <w:start w:val="1"/>
      <w:numFmt w:val="bullet"/>
      <w:lvlText w:val="o"/>
      <w:lvlJc w:val="left"/>
      <w:pPr>
        <w:ind w:left="1440" w:hanging="360"/>
      </w:pPr>
      <w:rPr>
        <w:rFonts w:ascii="Courier New" w:hAnsi="Courier New" w:hint="default"/>
      </w:rPr>
    </w:lvl>
    <w:lvl w:ilvl="2" w:tplc="D6D4FF26">
      <w:start w:val="1"/>
      <w:numFmt w:val="bullet"/>
      <w:lvlText w:val=""/>
      <w:lvlJc w:val="left"/>
      <w:pPr>
        <w:ind w:left="2160" w:hanging="360"/>
      </w:pPr>
      <w:rPr>
        <w:rFonts w:ascii="Wingdings" w:hAnsi="Wingdings" w:hint="default"/>
      </w:rPr>
    </w:lvl>
    <w:lvl w:ilvl="3" w:tplc="DAC8AD08">
      <w:start w:val="1"/>
      <w:numFmt w:val="bullet"/>
      <w:lvlText w:val=""/>
      <w:lvlJc w:val="left"/>
      <w:pPr>
        <w:ind w:left="2880" w:hanging="360"/>
      </w:pPr>
      <w:rPr>
        <w:rFonts w:ascii="Symbol" w:hAnsi="Symbol" w:hint="default"/>
      </w:rPr>
    </w:lvl>
    <w:lvl w:ilvl="4" w:tplc="8100771E">
      <w:start w:val="1"/>
      <w:numFmt w:val="bullet"/>
      <w:lvlText w:val="o"/>
      <w:lvlJc w:val="left"/>
      <w:pPr>
        <w:ind w:left="3600" w:hanging="360"/>
      </w:pPr>
      <w:rPr>
        <w:rFonts w:ascii="Courier New" w:hAnsi="Courier New" w:hint="default"/>
      </w:rPr>
    </w:lvl>
    <w:lvl w:ilvl="5" w:tplc="493262A2">
      <w:start w:val="1"/>
      <w:numFmt w:val="bullet"/>
      <w:lvlText w:val=""/>
      <w:lvlJc w:val="left"/>
      <w:pPr>
        <w:ind w:left="4320" w:hanging="360"/>
      </w:pPr>
      <w:rPr>
        <w:rFonts w:ascii="Wingdings" w:hAnsi="Wingdings" w:hint="default"/>
      </w:rPr>
    </w:lvl>
    <w:lvl w:ilvl="6" w:tplc="765C394E">
      <w:start w:val="1"/>
      <w:numFmt w:val="bullet"/>
      <w:lvlText w:val=""/>
      <w:lvlJc w:val="left"/>
      <w:pPr>
        <w:ind w:left="5040" w:hanging="360"/>
      </w:pPr>
      <w:rPr>
        <w:rFonts w:ascii="Symbol" w:hAnsi="Symbol" w:hint="default"/>
      </w:rPr>
    </w:lvl>
    <w:lvl w:ilvl="7" w:tplc="D0A010A6">
      <w:start w:val="1"/>
      <w:numFmt w:val="bullet"/>
      <w:lvlText w:val="o"/>
      <w:lvlJc w:val="left"/>
      <w:pPr>
        <w:ind w:left="5760" w:hanging="360"/>
      </w:pPr>
      <w:rPr>
        <w:rFonts w:ascii="Courier New" w:hAnsi="Courier New" w:hint="default"/>
      </w:rPr>
    </w:lvl>
    <w:lvl w:ilvl="8" w:tplc="31669196">
      <w:start w:val="1"/>
      <w:numFmt w:val="bullet"/>
      <w:lvlText w:val=""/>
      <w:lvlJc w:val="left"/>
      <w:pPr>
        <w:ind w:left="6480" w:hanging="360"/>
      </w:pPr>
      <w:rPr>
        <w:rFonts w:ascii="Wingdings" w:hAnsi="Wingdings" w:hint="default"/>
      </w:rPr>
    </w:lvl>
  </w:abstractNum>
  <w:abstractNum w:abstractNumId="5" w15:restartNumberingAfterBreak="0">
    <w:nsid w:val="468D5458"/>
    <w:multiLevelType w:val="hybridMultilevel"/>
    <w:tmpl w:val="83DACA94"/>
    <w:lvl w:ilvl="0" w:tplc="08C25ACE">
      <w:start w:val="1"/>
      <w:numFmt w:val="bullet"/>
      <w:lvlText w:val=""/>
      <w:lvlJc w:val="left"/>
      <w:pPr>
        <w:ind w:left="720" w:hanging="360"/>
      </w:pPr>
      <w:rPr>
        <w:rFonts w:ascii="Symbol" w:hAnsi="Symbol" w:hint="default"/>
      </w:rPr>
    </w:lvl>
    <w:lvl w:ilvl="1" w:tplc="E8C43B10">
      <w:start w:val="1"/>
      <w:numFmt w:val="bullet"/>
      <w:lvlText w:val="o"/>
      <w:lvlJc w:val="left"/>
      <w:pPr>
        <w:ind w:left="1440" w:hanging="360"/>
      </w:pPr>
      <w:rPr>
        <w:rFonts w:ascii="Courier New" w:hAnsi="Courier New" w:hint="default"/>
      </w:rPr>
    </w:lvl>
    <w:lvl w:ilvl="2" w:tplc="2CFAC01E">
      <w:start w:val="1"/>
      <w:numFmt w:val="bullet"/>
      <w:lvlText w:val=""/>
      <w:lvlJc w:val="left"/>
      <w:pPr>
        <w:ind w:left="2160" w:hanging="360"/>
      </w:pPr>
      <w:rPr>
        <w:rFonts w:ascii="Wingdings" w:hAnsi="Wingdings" w:hint="default"/>
      </w:rPr>
    </w:lvl>
    <w:lvl w:ilvl="3" w:tplc="AEA46FC4">
      <w:start w:val="1"/>
      <w:numFmt w:val="bullet"/>
      <w:lvlText w:val=""/>
      <w:lvlJc w:val="left"/>
      <w:pPr>
        <w:ind w:left="2880" w:hanging="360"/>
      </w:pPr>
      <w:rPr>
        <w:rFonts w:ascii="Symbol" w:hAnsi="Symbol" w:hint="default"/>
      </w:rPr>
    </w:lvl>
    <w:lvl w:ilvl="4" w:tplc="0AACBA32">
      <w:start w:val="1"/>
      <w:numFmt w:val="bullet"/>
      <w:lvlText w:val="o"/>
      <w:lvlJc w:val="left"/>
      <w:pPr>
        <w:ind w:left="3600" w:hanging="360"/>
      </w:pPr>
      <w:rPr>
        <w:rFonts w:ascii="Courier New" w:hAnsi="Courier New" w:hint="default"/>
      </w:rPr>
    </w:lvl>
    <w:lvl w:ilvl="5" w:tplc="869441B6">
      <w:start w:val="1"/>
      <w:numFmt w:val="bullet"/>
      <w:lvlText w:val=""/>
      <w:lvlJc w:val="left"/>
      <w:pPr>
        <w:ind w:left="4320" w:hanging="360"/>
      </w:pPr>
      <w:rPr>
        <w:rFonts w:ascii="Wingdings" w:hAnsi="Wingdings" w:hint="default"/>
      </w:rPr>
    </w:lvl>
    <w:lvl w:ilvl="6" w:tplc="3760D26E">
      <w:start w:val="1"/>
      <w:numFmt w:val="bullet"/>
      <w:lvlText w:val=""/>
      <w:lvlJc w:val="left"/>
      <w:pPr>
        <w:ind w:left="5040" w:hanging="360"/>
      </w:pPr>
      <w:rPr>
        <w:rFonts w:ascii="Symbol" w:hAnsi="Symbol" w:hint="default"/>
      </w:rPr>
    </w:lvl>
    <w:lvl w:ilvl="7" w:tplc="3E7EF516">
      <w:start w:val="1"/>
      <w:numFmt w:val="bullet"/>
      <w:lvlText w:val="o"/>
      <w:lvlJc w:val="left"/>
      <w:pPr>
        <w:ind w:left="5760" w:hanging="360"/>
      </w:pPr>
      <w:rPr>
        <w:rFonts w:ascii="Courier New" w:hAnsi="Courier New" w:hint="default"/>
      </w:rPr>
    </w:lvl>
    <w:lvl w:ilvl="8" w:tplc="E3F6FF4C">
      <w:start w:val="1"/>
      <w:numFmt w:val="bullet"/>
      <w:lvlText w:val=""/>
      <w:lvlJc w:val="left"/>
      <w:pPr>
        <w:ind w:left="6480" w:hanging="360"/>
      </w:pPr>
      <w:rPr>
        <w:rFonts w:ascii="Wingdings" w:hAnsi="Wingdings" w:hint="default"/>
      </w:rPr>
    </w:lvl>
  </w:abstractNum>
  <w:abstractNum w:abstractNumId="6" w15:restartNumberingAfterBreak="0">
    <w:nsid w:val="4B4010A7"/>
    <w:multiLevelType w:val="hybridMultilevel"/>
    <w:tmpl w:val="96B636F2"/>
    <w:lvl w:ilvl="0" w:tplc="EFD8BC1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4E34B3D"/>
    <w:multiLevelType w:val="hybridMultilevel"/>
    <w:tmpl w:val="51909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9E1ACE9"/>
    <w:multiLevelType w:val="hybridMultilevel"/>
    <w:tmpl w:val="3CF4A52A"/>
    <w:lvl w:ilvl="0" w:tplc="BDE0BE80">
      <w:start w:val="1"/>
      <w:numFmt w:val="bullet"/>
      <w:lvlText w:val=""/>
      <w:lvlJc w:val="left"/>
      <w:pPr>
        <w:ind w:left="720" w:hanging="360"/>
      </w:pPr>
      <w:rPr>
        <w:rFonts w:ascii="Symbol" w:hAnsi="Symbol" w:hint="default"/>
      </w:rPr>
    </w:lvl>
    <w:lvl w:ilvl="1" w:tplc="B83A13AA">
      <w:start w:val="1"/>
      <w:numFmt w:val="bullet"/>
      <w:lvlText w:val="o"/>
      <w:lvlJc w:val="left"/>
      <w:pPr>
        <w:ind w:left="1440" w:hanging="360"/>
      </w:pPr>
      <w:rPr>
        <w:rFonts w:ascii="Courier New" w:hAnsi="Courier New" w:hint="default"/>
      </w:rPr>
    </w:lvl>
    <w:lvl w:ilvl="2" w:tplc="C4B4D220">
      <w:start w:val="1"/>
      <w:numFmt w:val="bullet"/>
      <w:lvlText w:val=""/>
      <w:lvlJc w:val="left"/>
      <w:pPr>
        <w:ind w:left="2160" w:hanging="360"/>
      </w:pPr>
      <w:rPr>
        <w:rFonts w:ascii="Wingdings" w:hAnsi="Wingdings" w:hint="default"/>
      </w:rPr>
    </w:lvl>
    <w:lvl w:ilvl="3" w:tplc="A0C40C02">
      <w:start w:val="1"/>
      <w:numFmt w:val="bullet"/>
      <w:lvlText w:val=""/>
      <w:lvlJc w:val="left"/>
      <w:pPr>
        <w:ind w:left="2880" w:hanging="360"/>
      </w:pPr>
      <w:rPr>
        <w:rFonts w:ascii="Symbol" w:hAnsi="Symbol" w:hint="default"/>
      </w:rPr>
    </w:lvl>
    <w:lvl w:ilvl="4" w:tplc="E4D685D6">
      <w:start w:val="1"/>
      <w:numFmt w:val="bullet"/>
      <w:lvlText w:val="o"/>
      <w:lvlJc w:val="left"/>
      <w:pPr>
        <w:ind w:left="3600" w:hanging="360"/>
      </w:pPr>
      <w:rPr>
        <w:rFonts w:ascii="Courier New" w:hAnsi="Courier New" w:hint="default"/>
      </w:rPr>
    </w:lvl>
    <w:lvl w:ilvl="5" w:tplc="C40A281A">
      <w:start w:val="1"/>
      <w:numFmt w:val="bullet"/>
      <w:lvlText w:val=""/>
      <w:lvlJc w:val="left"/>
      <w:pPr>
        <w:ind w:left="4320" w:hanging="360"/>
      </w:pPr>
      <w:rPr>
        <w:rFonts w:ascii="Wingdings" w:hAnsi="Wingdings" w:hint="default"/>
      </w:rPr>
    </w:lvl>
    <w:lvl w:ilvl="6" w:tplc="C4AA39F2">
      <w:start w:val="1"/>
      <w:numFmt w:val="bullet"/>
      <w:lvlText w:val=""/>
      <w:lvlJc w:val="left"/>
      <w:pPr>
        <w:ind w:left="5040" w:hanging="360"/>
      </w:pPr>
      <w:rPr>
        <w:rFonts w:ascii="Symbol" w:hAnsi="Symbol" w:hint="default"/>
      </w:rPr>
    </w:lvl>
    <w:lvl w:ilvl="7" w:tplc="89B2176E">
      <w:start w:val="1"/>
      <w:numFmt w:val="bullet"/>
      <w:lvlText w:val="o"/>
      <w:lvlJc w:val="left"/>
      <w:pPr>
        <w:ind w:left="5760" w:hanging="360"/>
      </w:pPr>
      <w:rPr>
        <w:rFonts w:ascii="Courier New" w:hAnsi="Courier New" w:hint="default"/>
      </w:rPr>
    </w:lvl>
    <w:lvl w:ilvl="8" w:tplc="1E309688">
      <w:start w:val="1"/>
      <w:numFmt w:val="bullet"/>
      <w:lvlText w:val=""/>
      <w:lvlJc w:val="left"/>
      <w:pPr>
        <w:ind w:left="6480" w:hanging="360"/>
      </w:pPr>
      <w:rPr>
        <w:rFonts w:ascii="Wingdings" w:hAnsi="Wingdings" w:hint="default"/>
      </w:rPr>
    </w:lvl>
  </w:abstractNum>
  <w:abstractNum w:abstractNumId="9" w15:restartNumberingAfterBreak="0">
    <w:nsid w:val="5E5D2F01"/>
    <w:multiLevelType w:val="hybridMultilevel"/>
    <w:tmpl w:val="A4B40D9C"/>
    <w:lvl w:ilvl="0" w:tplc="57FE0A72">
      <w:start w:val="1"/>
      <w:numFmt w:val="bullet"/>
      <w:lvlText w:val=""/>
      <w:lvlJc w:val="left"/>
      <w:pPr>
        <w:ind w:left="720" w:hanging="360"/>
      </w:pPr>
      <w:rPr>
        <w:rFonts w:ascii="Symbol" w:hAnsi="Symbol" w:hint="default"/>
      </w:rPr>
    </w:lvl>
    <w:lvl w:ilvl="1" w:tplc="22986974">
      <w:start w:val="1"/>
      <w:numFmt w:val="bullet"/>
      <w:lvlText w:val="o"/>
      <w:lvlJc w:val="left"/>
      <w:pPr>
        <w:ind w:left="1440" w:hanging="360"/>
      </w:pPr>
      <w:rPr>
        <w:rFonts w:ascii="Courier New" w:hAnsi="Courier New" w:hint="default"/>
      </w:rPr>
    </w:lvl>
    <w:lvl w:ilvl="2" w:tplc="206ADCCC">
      <w:start w:val="1"/>
      <w:numFmt w:val="bullet"/>
      <w:lvlText w:val=""/>
      <w:lvlJc w:val="left"/>
      <w:pPr>
        <w:ind w:left="2160" w:hanging="360"/>
      </w:pPr>
      <w:rPr>
        <w:rFonts w:ascii="Wingdings" w:hAnsi="Wingdings" w:hint="default"/>
      </w:rPr>
    </w:lvl>
    <w:lvl w:ilvl="3" w:tplc="15327B4C">
      <w:start w:val="1"/>
      <w:numFmt w:val="bullet"/>
      <w:lvlText w:val=""/>
      <w:lvlJc w:val="left"/>
      <w:pPr>
        <w:ind w:left="2880" w:hanging="360"/>
      </w:pPr>
      <w:rPr>
        <w:rFonts w:ascii="Symbol" w:hAnsi="Symbol" w:hint="default"/>
      </w:rPr>
    </w:lvl>
    <w:lvl w:ilvl="4" w:tplc="A8BCA858">
      <w:start w:val="1"/>
      <w:numFmt w:val="bullet"/>
      <w:lvlText w:val="o"/>
      <w:lvlJc w:val="left"/>
      <w:pPr>
        <w:ind w:left="3600" w:hanging="360"/>
      </w:pPr>
      <w:rPr>
        <w:rFonts w:ascii="Courier New" w:hAnsi="Courier New" w:hint="default"/>
      </w:rPr>
    </w:lvl>
    <w:lvl w:ilvl="5" w:tplc="C53403FA">
      <w:start w:val="1"/>
      <w:numFmt w:val="bullet"/>
      <w:lvlText w:val=""/>
      <w:lvlJc w:val="left"/>
      <w:pPr>
        <w:ind w:left="4320" w:hanging="360"/>
      </w:pPr>
      <w:rPr>
        <w:rFonts w:ascii="Wingdings" w:hAnsi="Wingdings" w:hint="default"/>
      </w:rPr>
    </w:lvl>
    <w:lvl w:ilvl="6" w:tplc="08CE39AA">
      <w:start w:val="1"/>
      <w:numFmt w:val="bullet"/>
      <w:lvlText w:val=""/>
      <w:lvlJc w:val="left"/>
      <w:pPr>
        <w:ind w:left="5040" w:hanging="360"/>
      </w:pPr>
      <w:rPr>
        <w:rFonts w:ascii="Symbol" w:hAnsi="Symbol" w:hint="default"/>
      </w:rPr>
    </w:lvl>
    <w:lvl w:ilvl="7" w:tplc="A002EC82">
      <w:start w:val="1"/>
      <w:numFmt w:val="bullet"/>
      <w:lvlText w:val="o"/>
      <w:lvlJc w:val="left"/>
      <w:pPr>
        <w:ind w:left="5760" w:hanging="360"/>
      </w:pPr>
      <w:rPr>
        <w:rFonts w:ascii="Courier New" w:hAnsi="Courier New" w:hint="default"/>
      </w:rPr>
    </w:lvl>
    <w:lvl w:ilvl="8" w:tplc="C0982BD4">
      <w:start w:val="1"/>
      <w:numFmt w:val="bullet"/>
      <w:lvlText w:val=""/>
      <w:lvlJc w:val="left"/>
      <w:pPr>
        <w:ind w:left="6480" w:hanging="360"/>
      </w:pPr>
      <w:rPr>
        <w:rFonts w:ascii="Wingdings" w:hAnsi="Wingdings" w:hint="default"/>
      </w:rPr>
    </w:lvl>
  </w:abstractNum>
  <w:abstractNum w:abstractNumId="10" w15:restartNumberingAfterBreak="0">
    <w:nsid w:val="60DB0105"/>
    <w:multiLevelType w:val="hybridMultilevel"/>
    <w:tmpl w:val="61C41F4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2116800"/>
    <w:multiLevelType w:val="hybridMultilevel"/>
    <w:tmpl w:val="1E142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3" w15:restartNumberingAfterBreak="0">
    <w:nsid w:val="70041636"/>
    <w:multiLevelType w:val="hybridMultilevel"/>
    <w:tmpl w:val="97BE0170"/>
    <w:lvl w:ilvl="0" w:tplc="26BC568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520492E"/>
    <w:multiLevelType w:val="hybridMultilevel"/>
    <w:tmpl w:val="D136AAAC"/>
    <w:lvl w:ilvl="0" w:tplc="12000132">
      <w:start w:val="1"/>
      <w:numFmt w:val="bullet"/>
      <w:lvlText w:val=""/>
      <w:lvlJc w:val="left"/>
      <w:pPr>
        <w:ind w:left="720" w:hanging="360"/>
      </w:pPr>
      <w:rPr>
        <w:rFonts w:ascii="Symbol" w:hAnsi="Symbol" w:hint="default"/>
      </w:rPr>
    </w:lvl>
    <w:lvl w:ilvl="1" w:tplc="3386E2FA">
      <w:start w:val="1"/>
      <w:numFmt w:val="bullet"/>
      <w:lvlText w:val="o"/>
      <w:lvlJc w:val="left"/>
      <w:pPr>
        <w:ind w:left="1440" w:hanging="360"/>
      </w:pPr>
      <w:rPr>
        <w:rFonts w:ascii="Courier New" w:hAnsi="Courier New" w:hint="default"/>
      </w:rPr>
    </w:lvl>
    <w:lvl w:ilvl="2" w:tplc="25C8D800">
      <w:start w:val="1"/>
      <w:numFmt w:val="bullet"/>
      <w:lvlText w:val=""/>
      <w:lvlJc w:val="left"/>
      <w:pPr>
        <w:ind w:left="2160" w:hanging="360"/>
      </w:pPr>
      <w:rPr>
        <w:rFonts w:ascii="Wingdings" w:hAnsi="Wingdings" w:hint="default"/>
      </w:rPr>
    </w:lvl>
    <w:lvl w:ilvl="3" w:tplc="F140ED06">
      <w:start w:val="1"/>
      <w:numFmt w:val="bullet"/>
      <w:lvlText w:val=""/>
      <w:lvlJc w:val="left"/>
      <w:pPr>
        <w:ind w:left="2880" w:hanging="360"/>
      </w:pPr>
      <w:rPr>
        <w:rFonts w:ascii="Symbol" w:hAnsi="Symbol" w:hint="default"/>
      </w:rPr>
    </w:lvl>
    <w:lvl w:ilvl="4" w:tplc="95D69740">
      <w:start w:val="1"/>
      <w:numFmt w:val="bullet"/>
      <w:lvlText w:val="o"/>
      <w:lvlJc w:val="left"/>
      <w:pPr>
        <w:ind w:left="3600" w:hanging="360"/>
      </w:pPr>
      <w:rPr>
        <w:rFonts w:ascii="Courier New" w:hAnsi="Courier New" w:hint="default"/>
      </w:rPr>
    </w:lvl>
    <w:lvl w:ilvl="5" w:tplc="1AE402CE">
      <w:start w:val="1"/>
      <w:numFmt w:val="bullet"/>
      <w:lvlText w:val=""/>
      <w:lvlJc w:val="left"/>
      <w:pPr>
        <w:ind w:left="4320" w:hanging="360"/>
      </w:pPr>
      <w:rPr>
        <w:rFonts w:ascii="Wingdings" w:hAnsi="Wingdings" w:hint="default"/>
      </w:rPr>
    </w:lvl>
    <w:lvl w:ilvl="6" w:tplc="E94834C8">
      <w:start w:val="1"/>
      <w:numFmt w:val="bullet"/>
      <w:lvlText w:val=""/>
      <w:lvlJc w:val="left"/>
      <w:pPr>
        <w:ind w:left="5040" w:hanging="360"/>
      </w:pPr>
      <w:rPr>
        <w:rFonts w:ascii="Symbol" w:hAnsi="Symbol" w:hint="default"/>
      </w:rPr>
    </w:lvl>
    <w:lvl w:ilvl="7" w:tplc="48B0F296">
      <w:start w:val="1"/>
      <w:numFmt w:val="bullet"/>
      <w:lvlText w:val="o"/>
      <w:lvlJc w:val="left"/>
      <w:pPr>
        <w:ind w:left="5760" w:hanging="360"/>
      </w:pPr>
      <w:rPr>
        <w:rFonts w:ascii="Courier New" w:hAnsi="Courier New" w:hint="default"/>
      </w:rPr>
    </w:lvl>
    <w:lvl w:ilvl="8" w:tplc="18082A56">
      <w:start w:val="1"/>
      <w:numFmt w:val="bullet"/>
      <w:lvlText w:val=""/>
      <w:lvlJc w:val="left"/>
      <w:pPr>
        <w:ind w:left="6480" w:hanging="360"/>
      </w:pPr>
      <w:rPr>
        <w:rFonts w:ascii="Wingdings" w:hAnsi="Wingdings" w:hint="default"/>
      </w:rPr>
    </w:lvl>
  </w:abstractNum>
  <w:abstractNum w:abstractNumId="15" w15:restartNumberingAfterBreak="0">
    <w:nsid w:val="7EC29B04"/>
    <w:multiLevelType w:val="hybridMultilevel"/>
    <w:tmpl w:val="5184AA0E"/>
    <w:lvl w:ilvl="0" w:tplc="8D660FCC">
      <w:start w:val="1"/>
      <w:numFmt w:val="bullet"/>
      <w:lvlText w:val=""/>
      <w:lvlJc w:val="left"/>
      <w:pPr>
        <w:ind w:left="720" w:hanging="360"/>
      </w:pPr>
      <w:rPr>
        <w:rFonts w:ascii="Symbol" w:hAnsi="Symbol" w:hint="default"/>
      </w:rPr>
    </w:lvl>
    <w:lvl w:ilvl="1" w:tplc="5B2E8432">
      <w:start w:val="1"/>
      <w:numFmt w:val="bullet"/>
      <w:lvlText w:val="o"/>
      <w:lvlJc w:val="left"/>
      <w:pPr>
        <w:ind w:left="1440" w:hanging="360"/>
      </w:pPr>
      <w:rPr>
        <w:rFonts w:ascii="Courier New" w:hAnsi="Courier New" w:hint="default"/>
      </w:rPr>
    </w:lvl>
    <w:lvl w:ilvl="2" w:tplc="EFBEDF56">
      <w:start w:val="1"/>
      <w:numFmt w:val="bullet"/>
      <w:lvlText w:val=""/>
      <w:lvlJc w:val="left"/>
      <w:pPr>
        <w:ind w:left="2160" w:hanging="360"/>
      </w:pPr>
      <w:rPr>
        <w:rFonts w:ascii="Wingdings" w:hAnsi="Wingdings" w:hint="default"/>
      </w:rPr>
    </w:lvl>
    <w:lvl w:ilvl="3" w:tplc="7CFE7F8C">
      <w:start w:val="1"/>
      <w:numFmt w:val="bullet"/>
      <w:lvlText w:val=""/>
      <w:lvlJc w:val="left"/>
      <w:pPr>
        <w:ind w:left="2880" w:hanging="360"/>
      </w:pPr>
      <w:rPr>
        <w:rFonts w:ascii="Symbol" w:hAnsi="Symbol" w:hint="default"/>
      </w:rPr>
    </w:lvl>
    <w:lvl w:ilvl="4" w:tplc="920200D4">
      <w:start w:val="1"/>
      <w:numFmt w:val="bullet"/>
      <w:lvlText w:val="o"/>
      <w:lvlJc w:val="left"/>
      <w:pPr>
        <w:ind w:left="3600" w:hanging="360"/>
      </w:pPr>
      <w:rPr>
        <w:rFonts w:ascii="Courier New" w:hAnsi="Courier New" w:hint="default"/>
      </w:rPr>
    </w:lvl>
    <w:lvl w:ilvl="5" w:tplc="3676A570">
      <w:start w:val="1"/>
      <w:numFmt w:val="bullet"/>
      <w:lvlText w:val=""/>
      <w:lvlJc w:val="left"/>
      <w:pPr>
        <w:ind w:left="4320" w:hanging="360"/>
      </w:pPr>
      <w:rPr>
        <w:rFonts w:ascii="Wingdings" w:hAnsi="Wingdings" w:hint="default"/>
      </w:rPr>
    </w:lvl>
    <w:lvl w:ilvl="6" w:tplc="66D80D12">
      <w:start w:val="1"/>
      <w:numFmt w:val="bullet"/>
      <w:lvlText w:val=""/>
      <w:lvlJc w:val="left"/>
      <w:pPr>
        <w:ind w:left="5040" w:hanging="360"/>
      </w:pPr>
      <w:rPr>
        <w:rFonts w:ascii="Symbol" w:hAnsi="Symbol" w:hint="default"/>
      </w:rPr>
    </w:lvl>
    <w:lvl w:ilvl="7" w:tplc="B1E2C918">
      <w:start w:val="1"/>
      <w:numFmt w:val="bullet"/>
      <w:lvlText w:val="o"/>
      <w:lvlJc w:val="left"/>
      <w:pPr>
        <w:ind w:left="5760" w:hanging="360"/>
      </w:pPr>
      <w:rPr>
        <w:rFonts w:ascii="Courier New" w:hAnsi="Courier New" w:hint="default"/>
      </w:rPr>
    </w:lvl>
    <w:lvl w:ilvl="8" w:tplc="1B48E9B0">
      <w:start w:val="1"/>
      <w:numFmt w:val="bullet"/>
      <w:lvlText w:val=""/>
      <w:lvlJc w:val="left"/>
      <w:pPr>
        <w:ind w:left="6480" w:hanging="360"/>
      </w:pPr>
      <w:rPr>
        <w:rFonts w:ascii="Wingdings" w:hAnsi="Wingdings" w:hint="default"/>
      </w:rPr>
    </w:lvl>
  </w:abstractNum>
  <w:num w:numId="1" w16cid:durableId="1361079690">
    <w:abstractNumId w:val="8"/>
  </w:num>
  <w:num w:numId="2" w16cid:durableId="150218419">
    <w:abstractNumId w:val="14"/>
  </w:num>
  <w:num w:numId="3" w16cid:durableId="1567456194">
    <w:abstractNumId w:val="3"/>
  </w:num>
  <w:num w:numId="4" w16cid:durableId="1266384811">
    <w:abstractNumId w:val="4"/>
  </w:num>
  <w:num w:numId="5" w16cid:durableId="1566180389">
    <w:abstractNumId w:val="9"/>
  </w:num>
  <w:num w:numId="6" w16cid:durableId="2120030129">
    <w:abstractNumId w:val="2"/>
  </w:num>
  <w:num w:numId="7" w16cid:durableId="893542220">
    <w:abstractNumId w:val="5"/>
  </w:num>
  <w:num w:numId="8" w16cid:durableId="380253520">
    <w:abstractNumId w:val="15"/>
  </w:num>
  <w:num w:numId="9" w16cid:durableId="195891958">
    <w:abstractNumId w:val="12"/>
  </w:num>
  <w:num w:numId="10" w16cid:durableId="1978100091">
    <w:abstractNumId w:val="0"/>
  </w:num>
  <w:num w:numId="11" w16cid:durableId="132915920">
    <w:abstractNumId w:val="0"/>
  </w:num>
  <w:num w:numId="12" w16cid:durableId="451050226">
    <w:abstractNumId w:val="0"/>
  </w:num>
  <w:num w:numId="13" w16cid:durableId="1742481787">
    <w:abstractNumId w:val="12"/>
  </w:num>
  <w:num w:numId="14" w16cid:durableId="1615864531">
    <w:abstractNumId w:val="0"/>
  </w:num>
  <w:num w:numId="15" w16cid:durableId="413862036">
    <w:abstractNumId w:val="7"/>
  </w:num>
  <w:num w:numId="16" w16cid:durableId="558057689">
    <w:abstractNumId w:val="11"/>
  </w:num>
  <w:num w:numId="17" w16cid:durableId="779030586">
    <w:abstractNumId w:val="1"/>
  </w:num>
  <w:num w:numId="18" w16cid:durableId="1622566421">
    <w:abstractNumId w:val="6"/>
  </w:num>
  <w:num w:numId="19" w16cid:durableId="1563177210">
    <w:abstractNumId w:val="10"/>
  </w:num>
  <w:num w:numId="20" w16cid:durableId="15065516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41"/>
    <w:rsid w:val="00027C27"/>
    <w:rsid w:val="00074A3F"/>
    <w:rsid w:val="00094191"/>
    <w:rsid w:val="000C0CF4"/>
    <w:rsid w:val="001D2E45"/>
    <w:rsid w:val="001F3FB6"/>
    <w:rsid w:val="0023DD5F"/>
    <w:rsid w:val="00281579"/>
    <w:rsid w:val="002C7D2F"/>
    <w:rsid w:val="00306C61"/>
    <w:rsid w:val="0031370C"/>
    <w:rsid w:val="0037582B"/>
    <w:rsid w:val="003A7684"/>
    <w:rsid w:val="003B79C0"/>
    <w:rsid w:val="003C4967"/>
    <w:rsid w:val="00464C99"/>
    <w:rsid w:val="00472940"/>
    <w:rsid w:val="004A197C"/>
    <w:rsid w:val="004D3C57"/>
    <w:rsid w:val="00514315"/>
    <w:rsid w:val="005A2476"/>
    <w:rsid w:val="005C23CE"/>
    <w:rsid w:val="0060249B"/>
    <w:rsid w:val="006111E0"/>
    <w:rsid w:val="00627E3E"/>
    <w:rsid w:val="007A37FB"/>
    <w:rsid w:val="007C52A3"/>
    <w:rsid w:val="00857548"/>
    <w:rsid w:val="00876D1C"/>
    <w:rsid w:val="008B3C16"/>
    <w:rsid w:val="009B7615"/>
    <w:rsid w:val="00A67741"/>
    <w:rsid w:val="00AB5970"/>
    <w:rsid w:val="00AE2019"/>
    <w:rsid w:val="00B137B0"/>
    <w:rsid w:val="00B23483"/>
    <w:rsid w:val="00B51BDC"/>
    <w:rsid w:val="00B561C0"/>
    <w:rsid w:val="00B773CE"/>
    <w:rsid w:val="00B874FF"/>
    <w:rsid w:val="00B96B0A"/>
    <w:rsid w:val="00C60A89"/>
    <w:rsid w:val="00C91823"/>
    <w:rsid w:val="00CC436B"/>
    <w:rsid w:val="00D008AB"/>
    <w:rsid w:val="00D82416"/>
    <w:rsid w:val="00E4226A"/>
    <w:rsid w:val="00F37241"/>
    <w:rsid w:val="00F70424"/>
    <w:rsid w:val="00FA4BC1"/>
    <w:rsid w:val="0E1D3A76"/>
    <w:rsid w:val="117D760D"/>
    <w:rsid w:val="18E44E62"/>
    <w:rsid w:val="20A8B8CE"/>
    <w:rsid w:val="2607F39E"/>
    <w:rsid w:val="27717060"/>
    <w:rsid w:val="2998A5E3"/>
    <w:rsid w:val="32EA3059"/>
    <w:rsid w:val="37762816"/>
    <w:rsid w:val="3834129B"/>
    <w:rsid w:val="399278DE"/>
    <w:rsid w:val="3B5C7B77"/>
    <w:rsid w:val="3D59F534"/>
    <w:rsid w:val="415744DE"/>
    <w:rsid w:val="49FC566E"/>
    <w:rsid w:val="4B815488"/>
    <w:rsid w:val="4C433E05"/>
    <w:rsid w:val="4D1B53E7"/>
    <w:rsid w:val="4DED42A1"/>
    <w:rsid w:val="51926BFF"/>
    <w:rsid w:val="58463F22"/>
    <w:rsid w:val="595E2E93"/>
    <w:rsid w:val="5E4F0A2F"/>
    <w:rsid w:val="626D7917"/>
    <w:rsid w:val="63F89D65"/>
    <w:rsid w:val="671AE882"/>
    <w:rsid w:val="6C0CEB12"/>
    <w:rsid w:val="74645CEB"/>
    <w:rsid w:val="789915A4"/>
    <w:rsid w:val="78F80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8B51"/>
  <w15:chartTrackingRefBased/>
  <w15:docId w15:val="{99BBA52E-2DC9-463D-93C4-EF3D269A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14"/>
      </w:numPr>
      <w:outlineLvl w:val="0"/>
    </w:pPr>
    <w:rPr>
      <w:kern w:val="24"/>
    </w:rPr>
  </w:style>
  <w:style w:type="paragraph" w:styleId="Heading2">
    <w:name w:val="heading 2"/>
    <w:aliases w:val="Outline2"/>
    <w:basedOn w:val="Normal"/>
    <w:next w:val="Normal"/>
    <w:link w:val="Heading2Char"/>
    <w:qFormat/>
    <w:rsid w:val="00C91823"/>
    <w:pPr>
      <w:numPr>
        <w:ilvl w:val="1"/>
        <w:numId w:val="14"/>
      </w:numPr>
      <w:outlineLvl w:val="1"/>
    </w:pPr>
    <w:rPr>
      <w:kern w:val="24"/>
    </w:rPr>
  </w:style>
  <w:style w:type="paragraph" w:styleId="Heading3">
    <w:name w:val="heading 3"/>
    <w:aliases w:val="Outline3"/>
    <w:basedOn w:val="Normal"/>
    <w:next w:val="Normal"/>
    <w:link w:val="Heading3Char"/>
    <w:qFormat/>
    <w:rsid w:val="00B773CE"/>
    <w:pPr>
      <w:numPr>
        <w:ilvl w:val="2"/>
        <w:numId w:val="14"/>
      </w:numPr>
      <w:outlineLvl w:val="2"/>
    </w:pPr>
    <w:rPr>
      <w:kern w:val="24"/>
    </w:rPr>
  </w:style>
  <w:style w:type="paragraph" w:styleId="Heading4">
    <w:name w:val="heading 4"/>
    <w:basedOn w:val="Normal"/>
    <w:next w:val="Normal"/>
    <w:link w:val="Heading4Char"/>
    <w:uiPriority w:val="9"/>
    <w:semiHidden/>
    <w:qFormat/>
    <w:rsid w:val="00F372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724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724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724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724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724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3"/>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F37241"/>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F37241"/>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F37241"/>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F37241"/>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F37241"/>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F37241"/>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F372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241"/>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F3724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241"/>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F372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7241"/>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F37241"/>
    <w:pPr>
      <w:ind w:left="720"/>
      <w:contextualSpacing/>
    </w:pPr>
  </w:style>
  <w:style w:type="character" w:styleId="IntenseEmphasis">
    <w:name w:val="Intense Emphasis"/>
    <w:basedOn w:val="DefaultParagraphFont"/>
    <w:uiPriority w:val="21"/>
    <w:qFormat/>
    <w:rsid w:val="00F37241"/>
    <w:rPr>
      <w:i/>
      <w:iCs/>
      <w:color w:val="0F4761" w:themeColor="accent1" w:themeShade="BF"/>
    </w:rPr>
  </w:style>
  <w:style w:type="paragraph" w:styleId="IntenseQuote">
    <w:name w:val="Intense Quote"/>
    <w:basedOn w:val="Normal"/>
    <w:next w:val="Normal"/>
    <w:link w:val="IntenseQuoteChar"/>
    <w:uiPriority w:val="30"/>
    <w:qFormat/>
    <w:rsid w:val="00F37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241"/>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F37241"/>
    <w:rPr>
      <w:b/>
      <w:bCs/>
      <w:smallCaps/>
      <w:color w:val="0F4761" w:themeColor="accent1" w:themeShade="BF"/>
      <w:spacing w:val="5"/>
    </w:rPr>
  </w:style>
  <w:style w:type="character" w:styleId="Hyperlink">
    <w:name w:val="Hyperlink"/>
    <w:basedOn w:val="DefaultParagraphFont"/>
    <w:uiPriority w:val="99"/>
    <w:unhideWhenUsed/>
    <w:rsid w:val="00F37241"/>
    <w:rPr>
      <w:color w:val="467886" w:themeColor="hyperlink"/>
      <w:u w:val="single"/>
    </w:rPr>
  </w:style>
  <w:style w:type="character" w:styleId="UnresolvedMention">
    <w:name w:val="Unresolved Mention"/>
    <w:basedOn w:val="DefaultParagraphFont"/>
    <w:uiPriority w:val="99"/>
    <w:semiHidden/>
    <w:unhideWhenUsed/>
    <w:rsid w:val="00F37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4630">
      <w:bodyDiv w:val="1"/>
      <w:marLeft w:val="0"/>
      <w:marRight w:val="0"/>
      <w:marTop w:val="0"/>
      <w:marBottom w:val="0"/>
      <w:divBdr>
        <w:top w:val="none" w:sz="0" w:space="0" w:color="auto"/>
        <w:left w:val="none" w:sz="0" w:space="0" w:color="auto"/>
        <w:bottom w:val="none" w:sz="0" w:space="0" w:color="auto"/>
        <w:right w:val="none" w:sz="0" w:space="0" w:color="auto"/>
      </w:divBdr>
      <w:divsChild>
        <w:div w:id="1059331139">
          <w:marLeft w:val="0"/>
          <w:marRight w:val="0"/>
          <w:marTop w:val="0"/>
          <w:marBottom w:val="0"/>
          <w:divBdr>
            <w:top w:val="none" w:sz="0" w:space="0" w:color="auto"/>
            <w:left w:val="none" w:sz="0" w:space="0" w:color="auto"/>
            <w:bottom w:val="none" w:sz="0" w:space="0" w:color="auto"/>
            <w:right w:val="none" w:sz="0" w:space="0" w:color="auto"/>
          </w:divBdr>
        </w:div>
        <w:div w:id="1322344406">
          <w:marLeft w:val="0"/>
          <w:marRight w:val="0"/>
          <w:marTop w:val="0"/>
          <w:marBottom w:val="0"/>
          <w:divBdr>
            <w:top w:val="none" w:sz="0" w:space="0" w:color="auto"/>
            <w:left w:val="none" w:sz="0" w:space="0" w:color="auto"/>
            <w:bottom w:val="none" w:sz="0" w:space="0" w:color="auto"/>
            <w:right w:val="none" w:sz="0" w:space="0" w:color="auto"/>
          </w:divBdr>
        </w:div>
        <w:div w:id="959722573">
          <w:marLeft w:val="0"/>
          <w:marRight w:val="0"/>
          <w:marTop w:val="0"/>
          <w:marBottom w:val="0"/>
          <w:divBdr>
            <w:top w:val="none" w:sz="0" w:space="0" w:color="auto"/>
            <w:left w:val="none" w:sz="0" w:space="0" w:color="auto"/>
            <w:bottom w:val="none" w:sz="0" w:space="0" w:color="auto"/>
            <w:right w:val="none" w:sz="0" w:space="0" w:color="auto"/>
          </w:divBdr>
        </w:div>
      </w:divsChild>
    </w:div>
    <w:div w:id="719860112">
      <w:bodyDiv w:val="1"/>
      <w:marLeft w:val="0"/>
      <w:marRight w:val="0"/>
      <w:marTop w:val="0"/>
      <w:marBottom w:val="0"/>
      <w:divBdr>
        <w:top w:val="none" w:sz="0" w:space="0" w:color="auto"/>
        <w:left w:val="none" w:sz="0" w:space="0" w:color="auto"/>
        <w:bottom w:val="none" w:sz="0" w:space="0" w:color="auto"/>
        <w:right w:val="none" w:sz="0" w:space="0" w:color="auto"/>
      </w:divBdr>
    </w:div>
    <w:div w:id="913468398">
      <w:bodyDiv w:val="1"/>
      <w:marLeft w:val="0"/>
      <w:marRight w:val="0"/>
      <w:marTop w:val="0"/>
      <w:marBottom w:val="0"/>
      <w:divBdr>
        <w:top w:val="none" w:sz="0" w:space="0" w:color="auto"/>
        <w:left w:val="none" w:sz="0" w:space="0" w:color="auto"/>
        <w:bottom w:val="none" w:sz="0" w:space="0" w:color="auto"/>
        <w:right w:val="none" w:sz="0" w:space="0" w:color="auto"/>
      </w:divBdr>
      <w:divsChild>
        <w:div w:id="963121526">
          <w:marLeft w:val="0"/>
          <w:marRight w:val="0"/>
          <w:marTop w:val="0"/>
          <w:marBottom w:val="0"/>
          <w:divBdr>
            <w:top w:val="none" w:sz="0" w:space="0" w:color="auto"/>
            <w:left w:val="none" w:sz="0" w:space="0" w:color="auto"/>
            <w:bottom w:val="none" w:sz="0" w:space="0" w:color="auto"/>
            <w:right w:val="none" w:sz="0" w:space="0" w:color="auto"/>
          </w:divBdr>
        </w:div>
        <w:div w:id="1757363034">
          <w:marLeft w:val="0"/>
          <w:marRight w:val="0"/>
          <w:marTop w:val="0"/>
          <w:marBottom w:val="0"/>
          <w:divBdr>
            <w:top w:val="none" w:sz="0" w:space="0" w:color="auto"/>
            <w:left w:val="none" w:sz="0" w:space="0" w:color="auto"/>
            <w:bottom w:val="none" w:sz="0" w:space="0" w:color="auto"/>
            <w:right w:val="none" w:sz="0" w:space="0" w:color="auto"/>
          </w:divBdr>
        </w:div>
        <w:div w:id="89547871">
          <w:marLeft w:val="0"/>
          <w:marRight w:val="0"/>
          <w:marTop w:val="0"/>
          <w:marBottom w:val="0"/>
          <w:divBdr>
            <w:top w:val="none" w:sz="0" w:space="0" w:color="auto"/>
            <w:left w:val="none" w:sz="0" w:space="0" w:color="auto"/>
            <w:bottom w:val="none" w:sz="0" w:space="0" w:color="auto"/>
            <w:right w:val="none" w:sz="0" w:space="0" w:color="auto"/>
          </w:divBdr>
        </w:div>
        <w:div w:id="1051879140">
          <w:marLeft w:val="0"/>
          <w:marRight w:val="0"/>
          <w:marTop w:val="0"/>
          <w:marBottom w:val="0"/>
          <w:divBdr>
            <w:top w:val="none" w:sz="0" w:space="0" w:color="auto"/>
            <w:left w:val="none" w:sz="0" w:space="0" w:color="auto"/>
            <w:bottom w:val="none" w:sz="0" w:space="0" w:color="auto"/>
            <w:right w:val="none" w:sz="0" w:space="0" w:color="auto"/>
          </w:divBdr>
        </w:div>
        <w:div w:id="1442653044">
          <w:marLeft w:val="0"/>
          <w:marRight w:val="0"/>
          <w:marTop w:val="0"/>
          <w:marBottom w:val="0"/>
          <w:divBdr>
            <w:top w:val="none" w:sz="0" w:space="0" w:color="auto"/>
            <w:left w:val="none" w:sz="0" w:space="0" w:color="auto"/>
            <w:bottom w:val="none" w:sz="0" w:space="0" w:color="auto"/>
            <w:right w:val="none" w:sz="0" w:space="0" w:color="auto"/>
          </w:divBdr>
        </w:div>
      </w:divsChild>
    </w:div>
    <w:div w:id="1292974937">
      <w:bodyDiv w:val="1"/>
      <w:marLeft w:val="0"/>
      <w:marRight w:val="0"/>
      <w:marTop w:val="0"/>
      <w:marBottom w:val="0"/>
      <w:divBdr>
        <w:top w:val="none" w:sz="0" w:space="0" w:color="auto"/>
        <w:left w:val="none" w:sz="0" w:space="0" w:color="auto"/>
        <w:bottom w:val="none" w:sz="0" w:space="0" w:color="auto"/>
        <w:right w:val="none" w:sz="0" w:space="0" w:color="auto"/>
      </w:divBdr>
      <w:divsChild>
        <w:div w:id="391926812">
          <w:marLeft w:val="0"/>
          <w:marRight w:val="0"/>
          <w:marTop w:val="0"/>
          <w:marBottom w:val="0"/>
          <w:divBdr>
            <w:top w:val="none" w:sz="0" w:space="0" w:color="auto"/>
            <w:left w:val="none" w:sz="0" w:space="0" w:color="auto"/>
            <w:bottom w:val="none" w:sz="0" w:space="0" w:color="auto"/>
            <w:right w:val="none" w:sz="0" w:space="0" w:color="auto"/>
          </w:divBdr>
        </w:div>
        <w:div w:id="1495610123">
          <w:marLeft w:val="0"/>
          <w:marRight w:val="0"/>
          <w:marTop w:val="0"/>
          <w:marBottom w:val="0"/>
          <w:divBdr>
            <w:top w:val="none" w:sz="0" w:space="0" w:color="auto"/>
            <w:left w:val="none" w:sz="0" w:space="0" w:color="auto"/>
            <w:bottom w:val="none" w:sz="0" w:space="0" w:color="auto"/>
            <w:right w:val="none" w:sz="0" w:space="0" w:color="auto"/>
          </w:divBdr>
        </w:div>
        <w:div w:id="915944891">
          <w:marLeft w:val="0"/>
          <w:marRight w:val="0"/>
          <w:marTop w:val="0"/>
          <w:marBottom w:val="0"/>
          <w:divBdr>
            <w:top w:val="none" w:sz="0" w:space="0" w:color="auto"/>
            <w:left w:val="none" w:sz="0" w:space="0" w:color="auto"/>
            <w:bottom w:val="none" w:sz="0" w:space="0" w:color="auto"/>
            <w:right w:val="none" w:sz="0" w:space="0" w:color="auto"/>
          </w:divBdr>
        </w:div>
      </w:divsChild>
    </w:div>
    <w:div w:id="202205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brass.com" TargetMode="External"/><Relationship Id="rId3" Type="http://schemas.openxmlformats.org/officeDocument/2006/relationships/settings" Target="settings.xml"/><Relationship Id="rId7" Type="http://schemas.openxmlformats.org/officeDocument/2006/relationships/hyperlink" Target="https://www.oscr.org.uk/about-charities/search-the-register/charity-details?number=SC0496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3295</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Kelda McMichael</dc:creator>
  <cp:keywords/>
  <dc:description/>
  <cp:lastModifiedBy>Kelda McMichael</cp:lastModifiedBy>
  <cp:revision>31</cp:revision>
  <dcterms:created xsi:type="dcterms:W3CDTF">2025-09-10T16:08:00Z</dcterms:created>
  <dcterms:modified xsi:type="dcterms:W3CDTF">2025-09-11T11:24:00Z</dcterms:modified>
</cp:coreProperties>
</file>